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060"/>
        <w:gridCol w:w="2791"/>
        <w:gridCol w:w="3293"/>
      </w:tblGrid>
      <w:tr w:rsidR="009748D6" w:rsidRPr="000309F5" w:rsidTr="00882A0E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E13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FREEZE 2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84A98">
              <w:rPr>
                <w:rFonts w:ascii="Arial" w:hAnsi="Arial" w:cs="Arial"/>
                <w:sz w:val="20"/>
                <w:szCs w:val="20"/>
              </w:rPr>
              <w:t>AZ-</w:t>
            </w:r>
            <w:r w:rsidR="00E13FBF">
              <w:rPr>
                <w:rFonts w:ascii="Arial" w:hAnsi="Arial" w:cs="Arial"/>
                <w:sz w:val="20"/>
                <w:szCs w:val="20"/>
              </w:rPr>
              <w:t>SCA</w:t>
            </w:r>
            <w:r w:rsidR="00684A98">
              <w:rPr>
                <w:rFonts w:ascii="Arial" w:hAnsi="Arial" w:cs="Arial"/>
                <w:sz w:val="20"/>
                <w:szCs w:val="20"/>
              </w:rPr>
              <w:t>-000</w:t>
            </w:r>
            <w:r w:rsidR="00E13FBF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E57D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Interagency</w:t>
            </w:r>
          </w:p>
          <w:p w:rsidR="006B758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480.457.1555</w:t>
            </w:r>
          </w:p>
        </w:tc>
        <w:tc>
          <w:tcPr>
            <w:tcW w:w="1457" w:type="pct"/>
          </w:tcPr>
          <w:p w:rsidR="009748D6" w:rsidRPr="00AE5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AE5183" w:rsidRDefault="00AE51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 xml:space="preserve">2,828 </w:t>
            </w:r>
            <w:r w:rsidR="009A0B79" w:rsidRPr="00AE518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AE5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271BA" w:rsidRDefault="00AE51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>722</w:t>
            </w:r>
            <w:r w:rsidR="00832011" w:rsidRPr="00AE51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82A0E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E5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E5183" w:rsidRDefault="00AE51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>2339</w:t>
            </w:r>
            <w:r w:rsidR="00BD0F74" w:rsidRPr="00AE51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AE5183">
              <w:rPr>
                <w:rFonts w:ascii="Tahoma" w:hAnsi="Tahoma" w:cs="Tahoma"/>
                <w:sz w:val="20"/>
                <w:szCs w:val="20"/>
              </w:rPr>
              <w:t>M</w:t>
            </w:r>
            <w:r w:rsidR="00684A98" w:rsidRPr="00AE5183">
              <w:rPr>
                <w:rFonts w:ascii="Tahoma" w:hAnsi="Tahoma" w:cs="Tahoma"/>
                <w:sz w:val="20"/>
                <w:szCs w:val="20"/>
              </w:rPr>
              <w:t>S</w:t>
            </w:r>
            <w:r w:rsidR="00973404" w:rsidRPr="00AE5183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E51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51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E5183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>06/11</w:t>
            </w:r>
            <w:r w:rsidR="00684A98" w:rsidRPr="00AE51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5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882A0E">
        <w:trPr>
          <w:trHeight w:val="528"/>
        </w:trPr>
        <w:tc>
          <w:tcPr>
            <w:tcW w:w="9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354" w:type="pct"/>
          </w:tcPr>
          <w:p w:rsidR="009748D6" w:rsidRPr="00273F2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73F2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A2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E13FBF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Woody Smith</w:t>
            </w:r>
            <w:r w:rsidR="006B7586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832011">
        <w:trPr>
          <w:trHeight w:val="630"/>
        </w:trPr>
        <w:tc>
          <w:tcPr>
            <w:tcW w:w="2308" w:type="pct"/>
            <w:gridSpan w:val="2"/>
            <w:shd w:val="clear" w:color="auto" w:fill="auto"/>
          </w:tcPr>
          <w:p w:rsidR="009748D6" w:rsidRPr="00AE5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E5183" w:rsidRDefault="00A57253" w:rsidP="008320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819FC" w:rsidRPr="00AE5183">
              <w:rPr>
                <w:rFonts w:ascii="Tahoma" w:hAnsi="Tahoma" w:cs="Tahoma"/>
                <w:sz w:val="20"/>
                <w:szCs w:val="20"/>
              </w:rPr>
              <w:t>was great.</w:t>
            </w:r>
            <w:r w:rsidR="00BE62DF" w:rsidRPr="00AE51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2011" w:rsidRPr="00AE5183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:rsidR="009748D6" w:rsidRPr="00AE5183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E5183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9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5426AC" w:rsidP="00E13FB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5426AC">
              <w:rPr>
                <w:rFonts w:ascii="Tahoma" w:hAnsi="Tahoma" w:cs="Tahoma"/>
                <w:sz w:val="16"/>
                <w:szCs w:val="16"/>
              </w:rPr>
              <w:t>/incident_specific_data/southwest/GACC_Incidents/2017/2017_</w:t>
            </w:r>
            <w:r w:rsidR="00E13FBF">
              <w:rPr>
                <w:rFonts w:ascii="Tahoma" w:hAnsi="Tahoma" w:cs="Tahoma"/>
                <w:sz w:val="16"/>
                <w:szCs w:val="16"/>
              </w:rPr>
              <w:t>Freeze2</w:t>
            </w:r>
            <w:r w:rsidRPr="005426AC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AE518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E518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E518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AE5183" w:rsidP="00285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>06/12</w:t>
            </w:r>
            <w:r w:rsidR="003752A3" w:rsidRPr="00AE5183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AE518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859DF" w:rsidRPr="00AE5183">
              <w:rPr>
                <w:rFonts w:ascii="Tahoma" w:hAnsi="Tahoma" w:cs="Tahoma"/>
                <w:sz w:val="20"/>
                <w:szCs w:val="20"/>
              </w:rPr>
              <w:t>0100</w:t>
            </w:r>
            <w:r w:rsidR="003752A3" w:rsidRPr="00AE5183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6B7586" w:rsidRPr="00AE518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9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AE5183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18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37FB" w:rsidRPr="00AE5183" w:rsidRDefault="005E37FB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183" w:rsidRPr="00AE5183" w:rsidRDefault="00B56CD6" w:rsidP="00AE518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E5183" w:rsidRPr="00AE5183">
              <w:rPr>
                <w:rFonts w:ascii="Tahoma" w:hAnsi="Tahoma" w:cs="Tahoma"/>
                <w:sz w:val="20"/>
                <w:szCs w:val="20"/>
              </w:rPr>
              <w:t>heat perimeter grew by 34</w:t>
            </w:r>
            <w:r w:rsidR="00EE6D06" w:rsidRPr="00AE5183">
              <w:rPr>
                <w:rFonts w:ascii="Tahoma" w:hAnsi="Tahoma" w:cs="Tahoma"/>
                <w:sz w:val="20"/>
                <w:szCs w:val="20"/>
              </w:rPr>
              <w:t>% from last night’s perimeter</w:t>
            </w:r>
            <w:r w:rsidR="00AE5183" w:rsidRPr="00AE5183">
              <w:rPr>
                <w:rFonts w:ascii="Tahoma" w:hAnsi="Tahoma" w:cs="Tahoma"/>
                <w:sz w:val="20"/>
                <w:szCs w:val="20"/>
              </w:rPr>
              <w:t xml:space="preserve"> (722 acres)</w:t>
            </w:r>
            <w:r w:rsidR="00EE6D06" w:rsidRPr="00AE5183">
              <w:rPr>
                <w:rFonts w:ascii="Tahoma" w:hAnsi="Tahoma" w:cs="Tahoma"/>
                <w:sz w:val="20"/>
                <w:szCs w:val="20"/>
              </w:rPr>
              <w:t>.</w:t>
            </w:r>
            <w:r w:rsidR="000B167D" w:rsidRPr="00AE5183">
              <w:rPr>
                <w:rFonts w:ascii="Tahoma" w:hAnsi="Tahoma" w:cs="Tahoma"/>
                <w:sz w:val="20"/>
                <w:szCs w:val="20"/>
              </w:rPr>
              <w:t xml:space="preserve"> The growth was predominantly to the </w:t>
            </w:r>
            <w:r w:rsidR="00AE5183" w:rsidRPr="00AE5183">
              <w:rPr>
                <w:rFonts w:ascii="Tahoma" w:hAnsi="Tahoma" w:cs="Tahoma"/>
                <w:sz w:val="20"/>
                <w:szCs w:val="20"/>
              </w:rPr>
              <w:t xml:space="preserve">west up to 2 </w:t>
            </w:r>
            <w:r w:rsidR="000B167D" w:rsidRPr="00AE5183">
              <w:rPr>
                <w:rFonts w:ascii="Tahoma" w:hAnsi="Tahoma" w:cs="Tahoma"/>
                <w:sz w:val="20"/>
                <w:szCs w:val="20"/>
              </w:rPr>
              <w:t xml:space="preserve">kilometers </w:t>
            </w:r>
            <w:r w:rsidR="00AE5183" w:rsidRPr="00AE5183">
              <w:rPr>
                <w:rFonts w:ascii="Tahoma" w:hAnsi="Tahoma" w:cs="Tahoma"/>
                <w:sz w:val="20"/>
                <w:szCs w:val="20"/>
              </w:rPr>
              <w:t>reaching</w:t>
            </w:r>
            <w:r w:rsidR="000B167D" w:rsidRPr="00AE5183">
              <w:rPr>
                <w:rFonts w:ascii="Tahoma" w:hAnsi="Tahoma" w:cs="Tahoma"/>
                <w:sz w:val="20"/>
                <w:szCs w:val="20"/>
              </w:rPr>
              <w:t xml:space="preserve"> the Black River. </w:t>
            </w:r>
            <w:r w:rsidR="00AE5183">
              <w:rPr>
                <w:rFonts w:ascii="Tahoma" w:hAnsi="Tahoma" w:cs="Tahoma"/>
                <w:sz w:val="20"/>
                <w:szCs w:val="20"/>
              </w:rPr>
              <w:t>There is intense and scattered heat in the expansion zone.</w:t>
            </w:r>
          </w:p>
          <w:p w:rsidR="00AE5183" w:rsidRPr="00AE5183" w:rsidRDefault="00AE5183" w:rsidP="00AE518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5623" w:rsidRDefault="000B167D" w:rsidP="00AE518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5183">
              <w:rPr>
                <w:rFonts w:ascii="Tahoma" w:hAnsi="Tahoma" w:cs="Tahoma"/>
                <w:sz w:val="20"/>
                <w:szCs w:val="20"/>
              </w:rPr>
              <w:t xml:space="preserve">There was also one small area of growth on the </w:t>
            </w:r>
            <w:r w:rsidR="00AE5183" w:rsidRPr="00AE5183">
              <w:rPr>
                <w:rFonts w:ascii="Tahoma" w:hAnsi="Tahoma" w:cs="Tahoma"/>
                <w:sz w:val="20"/>
                <w:szCs w:val="20"/>
              </w:rPr>
              <w:t xml:space="preserve">northern </w:t>
            </w:r>
            <w:r w:rsidRPr="00AE5183">
              <w:rPr>
                <w:rFonts w:ascii="Tahoma" w:hAnsi="Tahoma" w:cs="Tahoma"/>
                <w:sz w:val="20"/>
                <w:szCs w:val="20"/>
              </w:rPr>
              <w:t xml:space="preserve">crest of </w:t>
            </w:r>
            <w:proofErr w:type="spellStart"/>
            <w:r w:rsidRPr="00AE5183">
              <w:rPr>
                <w:rFonts w:ascii="Tahoma" w:hAnsi="Tahoma" w:cs="Tahoma"/>
                <w:sz w:val="20"/>
                <w:szCs w:val="20"/>
              </w:rPr>
              <w:t>Freezeout</w:t>
            </w:r>
            <w:proofErr w:type="spellEnd"/>
            <w:r w:rsidRPr="00AE5183">
              <w:rPr>
                <w:rFonts w:ascii="Tahoma" w:hAnsi="Tahoma" w:cs="Tahoma"/>
                <w:sz w:val="20"/>
                <w:szCs w:val="20"/>
              </w:rPr>
              <w:t xml:space="preserve"> Mountain.</w:t>
            </w:r>
            <w:r w:rsidR="00B56CD6" w:rsidRPr="00B56C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5183" w:rsidRDefault="00AE5183" w:rsidP="00AE518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5183" w:rsidRPr="00B56CD6" w:rsidRDefault="00AE5183" w:rsidP="00AE518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scattered interior isolated heat as well.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02" w:rsidRDefault="00E57D02">
      <w:r>
        <w:separator/>
      </w:r>
    </w:p>
  </w:endnote>
  <w:endnote w:type="continuationSeparator" w:id="0">
    <w:p w:rsidR="00E57D02" w:rsidRDefault="00E5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02" w:rsidRDefault="00E57D02">
      <w:r>
        <w:separator/>
      </w:r>
    </w:p>
  </w:footnote>
  <w:footnote w:type="continuationSeparator" w:id="0">
    <w:p w:rsidR="00E57D02" w:rsidRDefault="00E5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73C07"/>
    <w:rsid w:val="000B167D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509F"/>
    <w:rsid w:val="00137362"/>
    <w:rsid w:val="00147180"/>
    <w:rsid w:val="00154C9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56976"/>
    <w:rsid w:val="00262E34"/>
    <w:rsid w:val="002738F5"/>
    <w:rsid w:val="00273F28"/>
    <w:rsid w:val="00284D5B"/>
    <w:rsid w:val="002859DF"/>
    <w:rsid w:val="00291D48"/>
    <w:rsid w:val="002A3C02"/>
    <w:rsid w:val="002A41EB"/>
    <w:rsid w:val="002A69E4"/>
    <w:rsid w:val="002B6C6C"/>
    <w:rsid w:val="002E5955"/>
    <w:rsid w:val="002F73DE"/>
    <w:rsid w:val="003049C5"/>
    <w:rsid w:val="00320B15"/>
    <w:rsid w:val="003271BA"/>
    <w:rsid w:val="003444A4"/>
    <w:rsid w:val="00346C0B"/>
    <w:rsid w:val="00352240"/>
    <w:rsid w:val="0036282A"/>
    <w:rsid w:val="003752A3"/>
    <w:rsid w:val="0038084B"/>
    <w:rsid w:val="003D252A"/>
    <w:rsid w:val="003F20F3"/>
    <w:rsid w:val="004167A0"/>
    <w:rsid w:val="00491527"/>
    <w:rsid w:val="00493FCC"/>
    <w:rsid w:val="004B7BAA"/>
    <w:rsid w:val="004C3C22"/>
    <w:rsid w:val="004E75DB"/>
    <w:rsid w:val="00516546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611BD1"/>
    <w:rsid w:val="006201B0"/>
    <w:rsid w:val="006201EF"/>
    <w:rsid w:val="0063687A"/>
    <w:rsid w:val="0063737D"/>
    <w:rsid w:val="006446A6"/>
    <w:rsid w:val="00650FBF"/>
    <w:rsid w:val="0067355E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24A0"/>
    <w:rsid w:val="00743C21"/>
    <w:rsid w:val="00750539"/>
    <w:rsid w:val="007522CD"/>
    <w:rsid w:val="00753E13"/>
    <w:rsid w:val="00762BDB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75D6"/>
    <w:rsid w:val="00832011"/>
    <w:rsid w:val="00882A0E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528F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23E55"/>
    <w:rsid w:val="00A26551"/>
    <w:rsid w:val="00A532DA"/>
    <w:rsid w:val="00A55215"/>
    <w:rsid w:val="00A56502"/>
    <w:rsid w:val="00A57253"/>
    <w:rsid w:val="00A6139B"/>
    <w:rsid w:val="00A62982"/>
    <w:rsid w:val="00A763FD"/>
    <w:rsid w:val="00A819FC"/>
    <w:rsid w:val="00A97132"/>
    <w:rsid w:val="00A977AB"/>
    <w:rsid w:val="00AA5E7E"/>
    <w:rsid w:val="00AB3B37"/>
    <w:rsid w:val="00AB7A07"/>
    <w:rsid w:val="00AC7B9C"/>
    <w:rsid w:val="00AD6AE1"/>
    <w:rsid w:val="00AE5183"/>
    <w:rsid w:val="00AF57A7"/>
    <w:rsid w:val="00B31F29"/>
    <w:rsid w:val="00B56CD6"/>
    <w:rsid w:val="00B64E9E"/>
    <w:rsid w:val="00B74BA9"/>
    <w:rsid w:val="00B770B9"/>
    <w:rsid w:val="00BA248B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3E5B"/>
    <w:rsid w:val="00C428C3"/>
    <w:rsid w:val="00C503E4"/>
    <w:rsid w:val="00C61171"/>
    <w:rsid w:val="00C76409"/>
    <w:rsid w:val="00CB068F"/>
    <w:rsid w:val="00CB255A"/>
    <w:rsid w:val="00CB3B50"/>
    <w:rsid w:val="00CC6F3A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A5623"/>
    <w:rsid w:val="00DA7D65"/>
    <w:rsid w:val="00DC21F4"/>
    <w:rsid w:val="00DC6D9B"/>
    <w:rsid w:val="00DD4BC7"/>
    <w:rsid w:val="00DE018B"/>
    <w:rsid w:val="00E01794"/>
    <w:rsid w:val="00E11B45"/>
    <w:rsid w:val="00E13FBF"/>
    <w:rsid w:val="00E14CDC"/>
    <w:rsid w:val="00E16847"/>
    <w:rsid w:val="00E25E91"/>
    <w:rsid w:val="00E27AAD"/>
    <w:rsid w:val="00E56BC4"/>
    <w:rsid w:val="00E57D02"/>
    <w:rsid w:val="00E62DDB"/>
    <w:rsid w:val="00E87ADE"/>
    <w:rsid w:val="00EC560E"/>
    <w:rsid w:val="00EC7145"/>
    <w:rsid w:val="00EE6D06"/>
    <w:rsid w:val="00EF76FD"/>
    <w:rsid w:val="00F06A91"/>
    <w:rsid w:val="00F11344"/>
    <w:rsid w:val="00F27D76"/>
    <w:rsid w:val="00F308FF"/>
    <w:rsid w:val="00F359CA"/>
    <w:rsid w:val="00F458AC"/>
    <w:rsid w:val="00F53A82"/>
    <w:rsid w:val="00FA4C42"/>
    <w:rsid w:val="00FB3C4A"/>
    <w:rsid w:val="00FC006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10C5-C75A-401B-B846-ECE7482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2017-06-12T04:36:00Z</dcterms:created>
  <dcterms:modified xsi:type="dcterms:W3CDTF">2017-06-12T07:55:00Z</dcterms:modified>
</cp:coreProperties>
</file>