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86"/>
        <w:gridCol w:w="2498"/>
        <w:gridCol w:w="2988"/>
        <w:gridCol w:w="3618"/>
      </w:tblGrid>
      <w:tr w:rsidR="002D2C8F" w:rsidRPr="000309F5" w:rsidTr="00D336CE">
        <w:trPr>
          <w:trHeight w:val="1059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4907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Goodwin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FB42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928-777-5700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04F1">
              <w:rPr>
                <w:rFonts w:ascii="Tahoma" w:hAnsi="Tahoma" w:cs="Tahoma"/>
                <w:sz w:val="20"/>
                <w:szCs w:val="20"/>
              </w:rPr>
              <w:t xml:space="preserve"> 25,714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04F1">
              <w:rPr>
                <w:rFonts w:ascii="Tahoma" w:hAnsi="Tahoma" w:cs="Tahoma"/>
                <w:sz w:val="20"/>
                <w:szCs w:val="20"/>
              </w:rPr>
              <w:t>371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</w:tc>
      </w:tr>
      <w:tr w:rsidR="002D2C8F" w:rsidRPr="000309F5" w:rsidTr="00D336CE">
        <w:trPr>
          <w:trHeight w:val="1059"/>
        </w:trPr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01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31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04F1">
              <w:rPr>
                <w:rFonts w:ascii="Tahoma" w:hAnsi="Tahoma" w:cs="Tahoma"/>
                <w:sz w:val="20"/>
                <w:szCs w:val="20"/>
              </w:rPr>
              <w:t>2306</w:t>
            </w:r>
            <w:r w:rsidR="007E16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54C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6/30</w:t>
            </w:r>
            <w:r w:rsidR="000A2F19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Salt Lake City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2E4956" w:rsidRDefault="002E4956" w:rsidP="002E49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2D2C8F" w:rsidRPr="000309F5" w:rsidTr="00D336CE">
        <w:trPr>
          <w:trHeight w:val="528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020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SWA IMT</w:t>
            </w:r>
            <w:r w:rsidR="00ED0BC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154C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704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7D7FD9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41F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Johnson/Boyce</w:t>
            </w:r>
            <w:r w:rsidR="00AE012A">
              <w:rPr>
                <w:rFonts w:ascii="Tahoma" w:hAnsi="Tahoma" w:cs="Tahoma"/>
                <w:sz w:val="20"/>
                <w:szCs w:val="20"/>
              </w:rPr>
              <w:t>/Mann</w:t>
            </w:r>
          </w:p>
        </w:tc>
      </w:tr>
      <w:tr w:rsidR="002D2C8F" w:rsidRPr="000309F5" w:rsidTr="00D336CE">
        <w:trPr>
          <w:trHeight w:val="630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704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no issues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704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422C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growth and areas of active fire.</w:t>
            </w:r>
          </w:p>
        </w:tc>
      </w:tr>
      <w:tr w:rsidR="002D2C8F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704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7/01/17 @ 0225</w:t>
            </w:r>
            <w:r w:rsidR="002E4956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Shapefiles/PDF/KMZ/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docx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C83C37" w:rsidRDefault="00AC15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C83C37" w:rsidRPr="001459A6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http://ftp.nifc.gov/incident_specific_data/southwest/</w:t>
              </w:r>
            </w:hyperlink>
          </w:p>
          <w:p w:rsidR="009748D6" w:rsidRPr="000309F5" w:rsidRDefault="00C83C3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83C37">
              <w:rPr>
                <w:rFonts w:ascii="Tahoma" w:hAnsi="Tahoma" w:cs="Tahoma"/>
                <w:sz w:val="20"/>
                <w:szCs w:val="20"/>
              </w:rPr>
              <w:t>G</w:t>
            </w:r>
            <w:r w:rsidR="00490744">
              <w:rPr>
                <w:rFonts w:ascii="Tahoma" w:hAnsi="Tahoma" w:cs="Tahoma"/>
                <w:sz w:val="20"/>
                <w:szCs w:val="20"/>
              </w:rPr>
              <w:t>ACC_Incidents</w:t>
            </w:r>
            <w:proofErr w:type="spellEnd"/>
            <w:r w:rsidR="00490744">
              <w:rPr>
                <w:rFonts w:ascii="Tahoma" w:hAnsi="Tahoma" w:cs="Tahoma"/>
                <w:sz w:val="20"/>
                <w:szCs w:val="20"/>
              </w:rPr>
              <w:t>/2017/2017_Goodwin</w:t>
            </w:r>
            <w:r w:rsidRPr="00C83C37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2D2C8F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7224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7/01/17 @ 0426</w:t>
            </w:r>
            <w:r w:rsidR="002E4956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02162" w:rsidRDefault="00AA7B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initial</w:t>
            </w:r>
            <w:r w:rsidR="00F358AE">
              <w:rPr>
                <w:rFonts w:ascii="Tahoma" w:hAnsi="Tahoma" w:cs="Tahoma"/>
                <w:sz w:val="20"/>
                <w:szCs w:val="20"/>
              </w:rPr>
              <w:t xml:space="preserve"> perimeter </w:t>
            </w:r>
            <w:r w:rsidR="00D02162">
              <w:rPr>
                <w:rFonts w:ascii="Tahoma" w:hAnsi="Tahoma" w:cs="Tahoma"/>
                <w:sz w:val="20"/>
                <w:szCs w:val="20"/>
              </w:rPr>
              <w:t xml:space="preserve">for tonight’s interpretation </w:t>
            </w:r>
            <w:r w:rsidR="00410190">
              <w:rPr>
                <w:rFonts w:ascii="Tahoma" w:hAnsi="Tahoma" w:cs="Tahoma"/>
                <w:sz w:val="20"/>
                <w:szCs w:val="20"/>
              </w:rPr>
              <w:t>wa</w:t>
            </w:r>
            <w:r w:rsidR="005F34B2">
              <w:rPr>
                <w:rFonts w:ascii="Tahoma" w:hAnsi="Tahoma" w:cs="Tahoma"/>
                <w:sz w:val="20"/>
                <w:szCs w:val="20"/>
              </w:rPr>
              <w:t>s from the previous night’s IR i</w:t>
            </w:r>
            <w:bookmarkStart w:id="0" w:name="_GoBack"/>
            <w:bookmarkEnd w:id="0"/>
            <w:r w:rsidR="00410190">
              <w:rPr>
                <w:rFonts w:ascii="Tahoma" w:hAnsi="Tahoma" w:cs="Tahoma"/>
                <w:sz w:val="20"/>
                <w:szCs w:val="20"/>
              </w:rPr>
              <w:t>nterpretation</w:t>
            </w:r>
            <w:r w:rsidR="009D685A">
              <w:rPr>
                <w:rFonts w:ascii="Tahoma" w:hAnsi="Tahoma" w:cs="Tahoma"/>
                <w:sz w:val="20"/>
                <w:szCs w:val="20"/>
              </w:rPr>
              <w:t>, compiled on</w:t>
            </w:r>
            <w:r w:rsidR="00BE285F">
              <w:rPr>
                <w:rFonts w:ascii="Tahoma" w:hAnsi="Tahoma" w:cs="Tahoma"/>
                <w:sz w:val="20"/>
                <w:szCs w:val="20"/>
              </w:rPr>
              <w:t xml:space="preserve"> 6/29</w:t>
            </w:r>
            <w:r w:rsidR="00154C65">
              <w:rPr>
                <w:rFonts w:ascii="Tahoma" w:hAnsi="Tahoma" w:cs="Tahoma"/>
                <w:sz w:val="20"/>
                <w:szCs w:val="20"/>
              </w:rPr>
              <w:t>/17 at 0230</w:t>
            </w:r>
            <w:r w:rsidR="00F358AE">
              <w:rPr>
                <w:rFonts w:ascii="Tahoma" w:hAnsi="Tahoma" w:cs="Tahoma"/>
                <w:sz w:val="20"/>
                <w:szCs w:val="20"/>
              </w:rPr>
              <w:t xml:space="preserve"> local time.</w:t>
            </w:r>
          </w:p>
          <w:p w:rsidR="00244B9B" w:rsidRDefault="00244B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23D68" w:rsidRDefault="00DA09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fire area </w:t>
            </w:r>
            <w:r w:rsidR="007D67DC">
              <w:rPr>
                <w:rFonts w:ascii="Tahoma" w:hAnsi="Tahoma" w:cs="Tahoma"/>
                <w:sz w:val="20"/>
                <w:szCs w:val="20"/>
              </w:rPr>
              <w:t xml:space="preserve">has </w:t>
            </w:r>
            <w:r>
              <w:rPr>
                <w:rFonts w:ascii="Tahoma" w:hAnsi="Tahoma" w:cs="Tahoma"/>
                <w:sz w:val="20"/>
                <w:szCs w:val="20"/>
              </w:rPr>
              <w:t>expanded since the previous IR flight</w:t>
            </w:r>
            <w:r w:rsidR="002D2C8F">
              <w:rPr>
                <w:rFonts w:ascii="Tahoma" w:hAnsi="Tahoma" w:cs="Tahoma"/>
                <w:sz w:val="20"/>
                <w:szCs w:val="20"/>
              </w:rPr>
              <w:t>, though compared to previous nights</w:t>
            </w:r>
            <w:r w:rsidR="005D4F67">
              <w:rPr>
                <w:rFonts w:ascii="Tahoma" w:hAnsi="Tahoma" w:cs="Tahoma"/>
                <w:sz w:val="20"/>
                <w:szCs w:val="20"/>
              </w:rPr>
              <w:t>, the acreage increase is substantially less</w:t>
            </w:r>
            <w:r w:rsidR="002D2C8F">
              <w:rPr>
                <w:rFonts w:ascii="Tahoma" w:hAnsi="Tahoma" w:cs="Tahoma"/>
                <w:sz w:val="20"/>
                <w:szCs w:val="20"/>
              </w:rPr>
              <w:t xml:space="preserve"> and appears to be on a downward trend.  Perimeter growth was mapped only on the NW side of the fire</w:t>
            </w:r>
            <w:r w:rsidR="00223D68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2F6A0A" w:rsidRDefault="00223D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DA0994">
              <w:rPr>
                <w:rFonts w:ascii="Tahoma" w:hAnsi="Tahoma" w:cs="Tahoma"/>
                <w:sz w:val="20"/>
                <w:szCs w:val="20"/>
              </w:rPr>
              <w:t>reas o</w:t>
            </w:r>
            <w:r w:rsidR="007F26B8">
              <w:rPr>
                <w:rFonts w:ascii="Tahoma" w:hAnsi="Tahoma" w:cs="Tahoma"/>
                <w:sz w:val="20"/>
                <w:szCs w:val="20"/>
              </w:rPr>
              <w:t>f scattered and intense heat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 were mapped along the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NW side of the 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perimeter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extending </w:t>
            </w:r>
            <w:r w:rsidR="005D4F67">
              <w:rPr>
                <w:rFonts w:ascii="Tahoma" w:hAnsi="Tahoma" w:cs="Tahoma"/>
                <w:sz w:val="20"/>
                <w:szCs w:val="20"/>
              </w:rPr>
              <w:t xml:space="preserve">NE </w:t>
            </w:r>
            <w:r w:rsidR="00101725">
              <w:rPr>
                <w:rFonts w:ascii="Tahoma" w:hAnsi="Tahoma" w:cs="Tahoma"/>
                <w:sz w:val="20"/>
                <w:szCs w:val="20"/>
              </w:rPr>
              <w:t xml:space="preserve">from Watson </w:t>
            </w:r>
            <w:r w:rsidR="00CA59B4">
              <w:rPr>
                <w:rFonts w:ascii="Tahoma" w:hAnsi="Tahoma" w:cs="Tahoma"/>
                <w:sz w:val="20"/>
                <w:szCs w:val="20"/>
              </w:rPr>
              <w:t>Spring</w:t>
            </w:r>
            <w:r w:rsidR="005D4F67">
              <w:rPr>
                <w:rFonts w:ascii="Tahoma" w:hAnsi="Tahoma" w:cs="Tahoma"/>
                <w:sz w:val="20"/>
                <w:szCs w:val="20"/>
              </w:rPr>
              <w:t>, across the Big Bug Mesa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CA59B4">
              <w:rPr>
                <w:rFonts w:ascii="Tahoma" w:hAnsi="Tahoma" w:cs="Tahoma"/>
                <w:sz w:val="20"/>
                <w:szCs w:val="20"/>
              </w:rPr>
              <w:t>Big Bug Creek</w:t>
            </w:r>
            <w:r w:rsidR="00101725">
              <w:rPr>
                <w:rFonts w:ascii="Tahoma" w:hAnsi="Tahoma" w:cs="Tahoma"/>
                <w:sz w:val="20"/>
                <w:szCs w:val="20"/>
              </w:rPr>
              <w:t xml:space="preserve"> drainage, </w:t>
            </w:r>
            <w:r>
              <w:rPr>
                <w:rFonts w:ascii="Tahoma" w:hAnsi="Tahoma" w:cs="Tahoma"/>
                <w:sz w:val="20"/>
                <w:szCs w:val="20"/>
              </w:rPr>
              <w:t>W of Culver Spring</w:t>
            </w:r>
            <w:r w:rsidR="002D2C8F">
              <w:rPr>
                <w:rFonts w:ascii="Tahoma" w:hAnsi="Tahoma" w:cs="Tahoma"/>
                <w:sz w:val="20"/>
                <w:szCs w:val="20"/>
              </w:rPr>
              <w:t>.</w:t>
            </w:r>
            <w:r w:rsidR="000708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2D2C8F">
              <w:rPr>
                <w:rFonts w:ascii="Tahoma" w:hAnsi="Tahoma" w:cs="Tahoma"/>
                <w:sz w:val="20"/>
                <w:szCs w:val="20"/>
              </w:rPr>
              <w:t xml:space="preserve">S and </w:t>
            </w:r>
            <w:r w:rsidR="001D38FE">
              <w:rPr>
                <w:rFonts w:ascii="Tahoma" w:hAnsi="Tahoma" w:cs="Tahoma"/>
                <w:sz w:val="20"/>
                <w:szCs w:val="20"/>
              </w:rPr>
              <w:t>W side</w:t>
            </w:r>
            <w:r w:rsidR="007D67DC">
              <w:rPr>
                <w:rFonts w:ascii="Tahoma" w:hAnsi="Tahoma" w:cs="Tahoma"/>
                <w:sz w:val="20"/>
                <w:szCs w:val="20"/>
              </w:rPr>
              <w:t xml:space="preserve"> of the</w:t>
            </w:r>
            <w:r w:rsidR="00101725">
              <w:rPr>
                <w:rFonts w:ascii="Tahoma" w:hAnsi="Tahoma" w:cs="Tahoma"/>
                <w:sz w:val="20"/>
                <w:szCs w:val="20"/>
              </w:rPr>
              <w:t xml:space="preserve"> fire area had minimal</w:t>
            </w:r>
            <w:r w:rsidR="007D67DC">
              <w:rPr>
                <w:rFonts w:ascii="Tahoma" w:hAnsi="Tahoma" w:cs="Tahoma"/>
                <w:sz w:val="20"/>
                <w:szCs w:val="20"/>
              </w:rPr>
              <w:t xml:space="preserve"> activity, consist</w:t>
            </w:r>
            <w:r w:rsidR="001D38FE">
              <w:rPr>
                <w:rFonts w:ascii="Tahoma" w:hAnsi="Tahoma" w:cs="Tahoma"/>
                <w:sz w:val="20"/>
                <w:szCs w:val="20"/>
              </w:rPr>
              <w:t>ing of isolated heat sources</w:t>
            </w:r>
            <w:r w:rsidR="002F6A0A">
              <w:rPr>
                <w:rFonts w:ascii="Tahoma" w:hAnsi="Tahoma" w:cs="Tahoma"/>
                <w:sz w:val="20"/>
                <w:szCs w:val="20"/>
              </w:rPr>
              <w:t>.</w:t>
            </w:r>
            <w:r w:rsidR="002D2C8F">
              <w:rPr>
                <w:rFonts w:ascii="Tahoma" w:hAnsi="Tahoma" w:cs="Tahoma"/>
                <w:sz w:val="20"/>
                <w:szCs w:val="20"/>
              </w:rPr>
              <w:t xml:space="preserve">  There were more isolated heat sources mapped on the W side of the fire in the Turkey Creek drainage than in the past few nights.</w:t>
            </w:r>
            <w:r w:rsidR="007F26B8">
              <w:rPr>
                <w:rFonts w:ascii="Tahoma" w:hAnsi="Tahoma" w:cs="Tahoma"/>
                <w:sz w:val="20"/>
                <w:szCs w:val="20"/>
              </w:rPr>
              <w:t xml:space="preserve">  There was a cluster of isolated heat sources mapped outside of the perimeter to the E of Bushy Basin Spring.</w:t>
            </w:r>
          </w:p>
          <w:p w:rsidR="001D38FE" w:rsidRDefault="007D67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Activity in the interior of the fire area consisted of small ar</w:t>
            </w:r>
            <w:r w:rsidR="007F26B8">
              <w:rPr>
                <w:rFonts w:ascii="Tahoma" w:hAnsi="Tahoma" w:cs="Tahoma"/>
                <w:sz w:val="20"/>
                <w:szCs w:val="20"/>
              </w:rPr>
              <w:t xml:space="preserve">eas of scattered heat </w:t>
            </w:r>
            <w:r w:rsidR="002058E1">
              <w:rPr>
                <w:rFonts w:ascii="Tahoma" w:hAnsi="Tahoma" w:cs="Tahoma"/>
                <w:sz w:val="20"/>
                <w:szCs w:val="20"/>
              </w:rPr>
              <w:t>and numerous</w:t>
            </w:r>
            <w:r>
              <w:rPr>
                <w:rFonts w:ascii="Tahoma" w:hAnsi="Tahoma" w:cs="Tahoma"/>
                <w:sz w:val="20"/>
                <w:szCs w:val="20"/>
              </w:rPr>
              <w:t xml:space="preserve"> isolated heat sources, primarily in the </w:t>
            </w:r>
            <w:r w:rsidR="001D38FE">
              <w:rPr>
                <w:rFonts w:ascii="Tahoma" w:hAnsi="Tahoma" w:cs="Tahoma"/>
                <w:sz w:val="20"/>
                <w:szCs w:val="20"/>
              </w:rPr>
              <w:t>N</w:t>
            </w:r>
            <w:r w:rsidR="002058E1">
              <w:rPr>
                <w:rFonts w:ascii="Tahoma" w:hAnsi="Tahoma" w:cs="Tahoma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section of the fire area</w:t>
            </w:r>
            <w:r w:rsidR="007F26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1725">
              <w:rPr>
                <w:rFonts w:ascii="Tahoma" w:hAnsi="Tahoma" w:cs="Tahoma"/>
                <w:sz w:val="20"/>
                <w:szCs w:val="20"/>
              </w:rPr>
              <w:t>on Big Bug Mesa</w:t>
            </w:r>
            <w:r w:rsidR="007F26B8">
              <w:rPr>
                <w:rFonts w:ascii="Tahoma" w:hAnsi="Tahoma" w:cs="Tahoma"/>
                <w:sz w:val="20"/>
                <w:szCs w:val="20"/>
              </w:rPr>
              <w:t xml:space="preserve"> and to the W of Culver Spring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937B6" w:rsidRDefault="00F937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52788" w:rsidRDefault="00D527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C615B" w:rsidRPr="00F358AE" w:rsidRDefault="007C61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6A" w:rsidRDefault="00AC156A">
      <w:r>
        <w:separator/>
      </w:r>
    </w:p>
  </w:endnote>
  <w:endnote w:type="continuationSeparator" w:id="0">
    <w:p w:rsidR="00AC156A" w:rsidRDefault="00AC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6A" w:rsidRDefault="00AC156A">
      <w:r>
        <w:separator/>
      </w:r>
    </w:p>
  </w:footnote>
  <w:footnote w:type="continuationSeparator" w:id="0">
    <w:p w:rsidR="00AC156A" w:rsidRDefault="00AC1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1F2D"/>
    <w:rsid w:val="00070815"/>
    <w:rsid w:val="00094671"/>
    <w:rsid w:val="000A2F19"/>
    <w:rsid w:val="000C35D5"/>
    <w:rsid w:val="000F3425"/>
    <w:rsid w:val="00101725"/>
    <w:rsid w:val="00105747"/>
    <w:rsid w:val="00133DB7"/>
    <w:rsid w:val="00154C65"/>
    <w:rsid w:val="00181A56"/>
    <w:rsid w:val="001B64C7"/>
    <w:rsid w:val="001D38FE"/>
    <w:rsid w:val="002058E1"/>
    <w:rsid w:val="0022172E"/>
    <w:rsid w:val="00223D68"/>
    <w:rsid w:val="00241F77"/>
    <w:rsid w:val="00244B9B"/>
    <w:rsid w:val="00262E34"/>
    <w:rsid w:val="002704F1"/>
    <w:rsid w:val="00275DAE"/>
    <w:rsid w:val="002A6F9A"/>
    <w:rsid w:val="002B5751"/>
    <w:rsid w:val="002C007B"/>
    <w:rsid w:val="002C2759"/>
    <w:rsid w:val="002D2C8F"/>
    <w:rsid w:val="002E4956"/>
    <w:rsid w:val="002F6A0A"/>
    <w:rsid w:val="00320B15"/>
    <w:rsid w:val="00326F75"/>
    <w:rsid w:val="0038368F"/>
    <w:rsid w:val="00387E44"/>
    <w:rsid w:val="003C1BEC"/>
    <w:rsid w:val="003F20F3"/>
    <w:rsid w:val="003F4DBC"/>
    <w:rsid w:val="00410190"/>
    <w:rsid w:val="00422CC7"/>
    <w:rsid w:val="00440D21"/>
    <w:rsid w:val="00455C4D"/>
    <w:rsid w:val="004602BB"/>
    <w:rsid w:val="00490744"/>
    <w:rsid w:val="004A1CF6"/>
    <w:rsid w:val="004D5875"/>
    <w:rsid w:val="00500E40"/>
    <w:rsid w:val="0050535C"/>
    <w:rsid w:val="00575B29"/>
    <w:rsid w:val="005A1DCD"/>
    <w:rsid w:val="005B320F"/>
    <w:rsid w:val="005D4F67"/>
    <w:rsid w:val="005E6605"/>
    <w:rsid w:val="005F34B2"/>
    <w:rsid w:val="006259D8"/>
    <w:rsid w:val="0063737D"/>
    <w:rsid w:val="006446A6"/>
    <w:rsid w:val="00650FBF"/>
    <w:rsid w:val="006D03AD"/>
    <w:rsid w:val="006D53AE"/>
    <w:rsid w:val="0072247A"/>
    <w:rsid w:val="007628F0"/>
    <w:rsid w:val="007731E3"/>
    <w:rsid w:val="007924FE"/>
    <w:rsid w:val="007B2F7F"/>
    <w:rsid w:val="007C615B"/>
    <w:rsid w:val="007D67DC"/>
    <w:rsid w:val="007D7FD9"/>
    <w:rsid w:val="007E161F"/>
    <w:rsid w:val="007E21DC"/>
    <w:rsid w:val="007F26B8"/>
    <w:rsid w:val="008905E1"/>
    <w:rsid w:val="008C1351"/>
    <w:rsid w:val="008D50F5"/>
    <w:rsid w:val="008E2EB3"/>
    <w:rsid w:val="00902056"/>
    <w:rsid w:val="00922667"/>
    <w:rsid w:val="00935C5E"/>
    <w:rsid w:val="00973A78"/>
    <w:rsid w:val="009748D6"/>
    <w:rsid w:val="00984815"/>
    <w:rsid w:val="009C2908"/>
    <w:rsid w:val="009D685A"/>
    <w:rsid w:val="00A2031B"/>
    <w:rsid w:val="00A46943"/>
    <w:rsid w:val="00A56502"/>
    <w:rsid w:val="00AA0135"/>
    <w:rsid w:val="00AA7BAD"/>
    <w:rsid w:val="00AB1240"/>
    <w:rsid w:val="00AC156A"/>
    <w:rsid w:val="00AE012A"/>
    <w:rsid w:val="00AF3320"/>
    <w:rsid w:val="00B120EE"/>
    <w:rsid w:val="00B12A43"/>
    <w:rsid w:val="00B25645"/>
    <w:rsid w:val="00B770B9"/>
    <w:rsid w:val="00BA402B"/>
    <w:rsid w:val="00BB15AC"/>
    <w:rsid w:val="00BB5273"/>
    <w:rsid w:val="00BC4F7F"/>
    <w:rsid w:val="00BD0A6F"/>
    <w:rsid w:val="00BE285F"/>
    <w:rsid w:val="00C1559C"/>
    <w:rsid w:val="00C503E4"/>
    <w:rsid w:val="00C61171"/>
    <w:rsid w:val="00C83C37"/>
    <w:rsid w:val="00C91688"/>
    <w:rsid w:val="00CA59B4"/>
    <w:rsid w:val="00CB255A"/>
    <w:rsid w:val="00CF1264"/>
    <w:rsid w:val="00D02162"/>
    <w:rsid w:val="00D06335"/>
    <w:rsid w:val="00D12426"/>
    <w:rsid w:val="00D15C85"/>
    <w:rsid w:val="00D27BA9"/>
    <w:rsid w:val="00D314BF"/>
    <w:rsid w:val="00D336CE"/>
    <w:rsid w:val="00D52788"/>
    <w:rsid w:val="00DA0994"/>
    <w:rsid w:val="00DB0856"/>
    <w:rsid w:val="00DC2C32"/>
    <w:rsid w:val="00DC6D9B"/>
    <w:rsid w:val="00E8513F"/>
    <w:rsid w:val="00ED0BC3"/>
    <w:rsid w:val="00EE6A3B"/>
    <w:rsid w:val="00EF3122"/>
    <w:rsid w:val="00EF76FD"/>
    <w:rsid w:val="00F12E4C"/>
    <w:rsid w:val="00F358AE"/>
    <w:rsid w:val="00F37B98"/>
    <w:rsid w:val="00F55BFB"/>
    <w:rsid w:val="00F937B6"/>
    <w:rsid w:val="00FB3C4A"/>
    <w:rsid w:val="00FB429A"/>
    <w:rsid w:val="00F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02D346-BF4C-4616-9A1E-A0BF8603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southwe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Johnson, Jan V -FS</cp:lastModifiedBy>
  <cp:revision>40</cp:revision>
  <cp:lastPrinted>2015-03-05T17:28:00Z</cp:lastPrinted>
  <dcterms:created xsi:type="dcterms:W3CDTF">2017-06-25T07:17:00Z</dcterms:created>
  <dcterms:modified xsi:type="dcterms:W3CDTF">2017-07-01T10:43:00Z</dcterms:modified>
</cp:coreProperties>
</file>