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 BAR</w:t>
            </w:r>
          </w:p>
          <w:p w:rsidR="00983E0F" w:rsidRPr="007C7D3F" w:rsidRDefault="00BA1936" w:rsidP="00893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NM-N3S-000110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F937DE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rbrantlinger</w:t>
            </w:r>
            <w:r w:rsidR="00F937DE">
              <w:rPr>
                <w:sz w:val="22"/>
                <w:szCs w:val="22"/>
              </w:rPr>
              <w:t>@fs.fed.us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NMSDC</w:t>
            </w:r>
          </w:p>
          <w:p w:rsidR="00EE6015" w:rsidRPr="007C7D3F" w:rsidRDefault="00DD3FE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575-538-5371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BA091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29,250</w:t>
            </w:r>
            <w:r w:rsidR="00573C65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:rsidR="00DD3FE3" w:rsidRPr="007C7D3F" w:rsidRDefault="009748D6" w:rsidP="00DD3FE3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  <w:r w:rsidR="00DD3FE3">
              <w:rPr>
                <w:sz w:val="22"/>
                <w:szCs w:val="22"/>
              </w:rPr>
              <w:t>First night IR on Fire</w:t>
            </w:r>
          </w:p>
          <w:p w:rsidR="009748D6" w:rsidRPr="007C7D3F" w:rsidRDefault="009748D6" w:rsidP="00524A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BA193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DD3F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50D0B">
              <w:rPr>
                <w:sz w:val="22"/>
                <w:szCs w:val="22"/>
              </w:rPr>
              <w:t>4</w:t>
            </w:r>
            <w:r w:rsidR="00804ADA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</w:t>
            </w:r>
            <w:r w:rsidR="00DD3FE3">
              <w:rPr>
                <w:sz w:val="22"/>
                <w:szCs w:val="22"/>
              </w:rPr>
              <w:t>8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DD3FE3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 State Forestry</w:t>
            </w:r>
          </w:p>
          <w:p w:rsidR="008F0EA8" w:rsidRPr="007C7D3F" w:rsidRDefault="00DD3FE3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575-835-9359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BA0913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DA3351">
              <w:rPr>
                <w:sz w:val="22"/>
                <w:szCs w:val="22"/>
              </w:rPr>
              <w:t>-</w:t>
            </w:r>
            <w:r w:rsidR="00BA0913">
              <w:rPr>
                <w:sz w:val="22"/>
                <w:szCs w:val="22"/>
              </w:rPr>
              <w:t>20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350D0B" w:rsidP="00350D0B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Johnson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893D47" w:rsidP="00B04B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2B63">
              <w:rPr>
                <w:sz w:val="22"/>
                <w:szCs w:val="22"/>
              </w:rPr>
              <w:t xml:space="preserve"> passes,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Clean imagery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BA19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50D0B">
              <w:rPr>
                <w:sz w:val="22"/>
                <w:szCs w:val="22"/>
              </w:rPr>
              <w:t>4</w:t>
            </w:r>
            <w:r w:rsidR="00D13125" w:rsidRPr="007C7D3F">
              <w:rPr>
                <w:sz w:val="22"/>
                <w:szCs w:val="22"/>
              </w:rPr>
              <w:t>/</w:t>
            </w:r>
            <w:r w:rsidR="00BA1936">
              <w:rPr>
                <w:sz w:val="22"/>
                <w:szCs w:val="22"/>
              </w:rPr>
              <w:t>28</w:t>
            </w:r>
            <w:r w:rsidR="006E4B80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2018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BA1936">
              <w:rPr>
                <w:sz w:val="22"/>
                <w:szCs w:val="22"/>
              </w:rPr>
              <w:t>0200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BA1936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BA1936" w:rsidP="00594859">
            <w:pPr>
              <w:spacing w:line="276" w:lineRule="auto"/>
              <w:rPr>
                <w:b/>
                <w:sz w:val="22"/>
                <w:szCs w:val="22"/>
              </w:rPr>
            </w:pPr>
            <w:r w:rsidRPr="00BA1936">
              <w:rPr>
                <w:sz w:val="22"/>
                <w:szCs w:val="22"/>
              </w:rPr>
              <w:t>/incident_specific_data/southwest/GACC_Incidents/2018/2018_OK_BAR/IR</w:t>
            </w:r>
            <w:r>
              <w:rPr>
                <w:sz w:val="22"/>
                <w:szCs w:val="22"/>
              </w:rPr>
              <w:t>/2080428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350D0B" w:rsidP="00BA19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937DE">
              <w:rPr>
                <w:sz w:val="22"/>
                <w:szCs w:val="22"/>
              </w:rPr>
              <w:t>/</w:t>
            </w:r>
            <w:r w:rsidR="00524A59">
              <w:rPr>
                <w:sz w:val="22"/>
                <w:szCs w:val="22"/>
              </w:rPr>
              <w:t>2</w:t>
            </w:r>
            <w:r w:rsidR="00D6447C">
              <w:rPr>
                <w:sz w:val="22"/>
                <w:szCs w:val="22"/>
              </w:rPr>
              <w:t>8</w:t>
            </w:r>
            <w:r w:rsidR="00893D47">
              <w:rPr>
                <w:sz w:val="22"/>
                <w:szCs w:val="22"/>
              </w:rPr>
              <w:t>/2018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BA1936">
              <w:rPr>
                <w:sz w:val="22"/>
                <w:szCs w:val="22"/>
              </w:rPr>
              <w:t>0400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BA1936"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DD3FE3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DD3FE3" w:rsidRDefault="00BA091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 provided by NM State Forest – email IR products to:</w:t>
            </w:r>
          </w:p>
          <w:p w:rsidR="00DD3FE3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 Boykin</w:t>
            </w:r>
          </w:p>
          <w:p w:rsidR="00DD3FE3" w:rsidRDefault="0010598A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hyperlink r:id="rId7" w:history="1">
              <w:r w:rsidR="00DD3FE3" w:rsidRPr="004F2BB6">
                <w:rPr>
                  <w:rStyle w:val="Hyperlink"/>
                  <w:sz w:val="22"/>
                  <w:szCs w:val="22"/>
                </w:rPr>
                <w:t>doug.boykin@state.nm.us</w:t>
              </w:r>
            </w:hyperlink>
          </w:p>
          <w:p w:rsidR="00DD3FE3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575-838-3027</w:t>
            </w:r>
          </w:p>
          <w:p w:rsidR="00913DE5" w:rsidRDefault="00DD3FE3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F3E39" w:rsidRDefault="000956EA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</w:t>
            </w:r>
            <w:r w:rsidR="00352119">
              <w:rPr>
                <w:sz w:val="22"/>
                <w:szCs w:val="22"/>
              </w:rPr>
              <w:t>IR</w:t>
            </w:r>
            <w:r w:rsidR="00492535">
              <w:rPr>
                <w:sz w:val="22"/>
                <w:szCs w:val="22"/>
              </w:rPr>
              <w:t xml:space="preserve"> interpretation </w:t>
            </w:r>
            <w:r w:rsidR="00893D47">
              <w:rPr>
                <w:sz w:val="22"/>
                <w:szCs w:val="22"/>
              </w:rPr>
              <w:t>with</w:t>
            </w:r>
            <w:r w:rsidR="00524A59">
              <w:rPr>
                <w:sz w:val="22"/>
                <w:szCs w:val="22"/>
              </w:rPr>
              <w:t xml:space="preserve"> </w:t>
            </w:r>
            <w:r w:rsidR="00D6447C">
              <w:rPr>
                <w:sz w:val="22"/>
                <w:szCs w:val="22"/>
              </w:rPr>
              <w:t xml:space="preserve">perimeter </w:t>
            </w:r>
            <w:r w:rsidR="00DD3FE3">
              <w:rPr>
                <w:sz w:val="22"/>
                <w:szCs w:val="22"/>
              </w:rPr>
              <w:t xml:space="preserve">from WFDSS with a date of 20180427-2030, Perimeter was </w:t>
            </w:r>
            <w:r w:rsidR="00BA0913">
              <w:rPr>
                <w:sz w:val="22"/>
                <w:szCs w:val="22"/>
              </w:rPr>
              <w:t>derived</w:t>
            </w:r>
            <w:r w:rsidR="00DD3FE3">
              <w:rPr>
                <w:sz w:val="22"/>
                <w:szCs w:val="22"/>
              </w:rPr>
              <w:t xml:space="preserve"> from VIIRS pts.</w:t>
            </w:r>
            <w:r w:rsidR="00573C65">
              <w:rPr>
                <w:sz w:val="22"/>
                <w:szCs w:val="22"/>
              </w:rPr>
              <w:t xml:space="preserve"> </w:t>
            </w:r>
          </w:p>
          <w:p w:rsidR="00C03FD6" w:rsidRDefault="00C03F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D91069" w:rsidRDefault="00A56B2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–</w:t>
            </w:r>
            <w:r w:rsidR="00B02AC9">
              <w:rPr>
                <w:sz w:val="22"/>
                <w:szCs w:val="22"/>
              </w:rPr>
              <w:t xml:space="preserve"> </w:t>
            </w:r>
            <w:r w:rsidR="00DD3FE3">
              <w:rPr>
                <w:sz w:val="22"/>
                <w:szCs w:val="22"/>
              </w:rPr>
              <w:t>24,898</w:t>
            </w:r>
            <w:r w:rsidR="00D6447C">
              <w:rPr>
                <w:sz w:val="22"/>
                <w:szCs w:val="22"/>
              </w:rPr>
              <w:t xml:space="preserve"> </w:t>
            </w:r>
            <w:r w:rsidR="00B02AC9">
              <w:rPr>
                <w:sz w:val="22"/>
                <w:szCs w:val="22"/>
              </w:rPr>
              <w:t>Acres</w:t>
            </w:r>
            <w:r w:rsidR="000956EA">
              <w:rPr>
                <w:sz w:val="22"/>
                <w:szCs w:val="22"/>
              </w:rPr>
              <w:t xml:space="preserve">  </w:t>
            </w:r>
          </w:p>
          <w:p w:rsidR="00D91069" w:rsidRDefault="000956E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637A2A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–</w:t>
            </w:r>
            <w:r w:rsidR="007C182A">
              <w:rPr>
                <w:sz w:val="22"/>
                <w:szCs w:val="22"/>
              </w:rPr>
              <w:t xml:space="preserve"> </w:t>
            </w:r>
            <w:r w:rsidR="00637A2A">
              <w:rPr>
                <w:sz w:val="22"/>
                <w:szCs w:val="22"/>
              </w:rPr>
              <w:t xml:space="preserve"> </w:t>
            </w:r>
            <w:r w:rsidR="00BA0913">
              <w:rPr>
                <w:sz w:val="22"/>
                <w:szCs w:val="22"/>
              </w:rPr>
              <w:t>29,250</w:t>
            </w:r>
            <w:r w:rsidR="00B620BB">
              <w:rPr>
                <w:sz w:val="22"/>
                <w:szCs w:val="22"/>
              </w:rPr>
              <w:t xml:space="preserve"> </w:t>
            </w:r>
            <w:r w:rsidR="008F6174">
              <w:rPr>
                <w:sz w:val="22"/>
                <w:szCs w:val="22"/>
              </w:rPr>
              <w:t xml:space="preserve">Acres </w:t>
            </w:r>
          </w:p>
          <w:p w:rsidR="00EB7E39" w:rsidRDefault="008F617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-</w:t>
            </w:r>
            <w:r w:rsidR="007C182A">
              <w:rPr>
                <w:sz w:val="22"/>
                <w:szCs w:val="22"/>
              </w:rPr>
              <w:t xml:space="preserve"> </w:t>
            </w:r>
            <w:r w:rsidR="000956EA">
              <w:rPr>
                <w:sz w:val="22"/>
                <w:szCs w:val="22"/>
              </w:rPr>
              <w:t xml:space="preserve"> </w:t>
            </w:r>
            <w:r w:rsidR="00BA0913">
              <w:rPr>
                <w:sz w:val="22"/>
                <w:szCs w:val="22"/>
              </w:rPr>
              <w:t>4,352</w:t>
            </w:r>
            <w:r w:rsidR="00D91069">
              <w:rPr>
                <w:sz w:val="22"/>
                <w:szCs w:val="22"/>
              </w:rPr>
              <w:t xml:space="preserve"> Acres</w:t>
            </w:r>
            <w:r w:rsidR="00BA0913">
              <w:rPr>
                <w:sz w:val="22"/>
                <w:szCs w:val="22"/>
              </w:rPr>
              <w:t xml:space="preserve"> from WFDSS perimeter</w:t>
            </w:r>
          </w:p>
          <w:p w:rsidR="00637A2A" w:rsidRDefault="00637A2A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9A6C7C" w:rsidRDefault="004B58F1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Perimeter growth </w:t>
            </w:r>
            <w:r w:rsidR="00BA0913">
              <w:rPr>
                <w:sz w:val="22"/>
                <w:szCs w:val="22"/>
              </w:rPr>
              <w:t>–</w:t>
            </w:r>
            <w:r w:rsidR="00DD3FE3">
              <w:rPr>
                <w:sz w:val="22"/>
                <w:szCs w:val="22"/>
              </w:rPr>
              <w:t xml:space="preserve"> </w:t>
            </w:r>
            <w:r w:rsidR="00BA0913">
              <w:rPr>
                <w:sz w:val="22"/>
                <w:szCs w:val="22"/>
              </w:rPr>
              <w:t>In the southeast perimeter of the fire, covers both the Birch and Deer Creek drainages.  Ridge tops east of Rough Creek, north of Smuggler hills.  Smaller area south of Walnut Creek</w:t>
            </w:r>
            <w:r w:rsidR="0092237A">
              <w:rPr>
                <w:sz w:val="22"/>
                <w:szCs w:val="22"/>
              </w:rPr>
              <w:t>, and East of East Fork Brushy Creek</w:t>
            </w:r>
            <w:r w:rsidR="00BA0913">
              <w:rPr>
                <w:sz w:val="22"/>
                <w:szCs w:val="22"/>
              </w:rPr>
              <w:t>.  In the c</w:t>
            </w:r>
            <w:r w:rsidR="0092237A">
              <w:rPr>
                <w:sz w:val="22"/>
                <w:szCs w:val="22"/>
              </w:rPr>
              <w:t xml:space="preserve">entral east part of perimeter, </w:t>
            </w:r>
            <w:bookmarkStart w:id="0" w:name="_GoBack"/>
            <w:bookmarkEnd w:id="0"/>
            <w:r w:rsidR="00BA0913">
              <w:rPr>
                <w:sz w:val="22"/>
                <w:szCs w:val="22"/>
              </w:rPr>
              <w:t xml:space="preserve">Areas around </w:t>
            </w:r>
            <w:r w:rsidR="002E6E52">
              <w:rPr>
                <w:sz w:val="22"/>
                <w:szCs w:val="22"/>
              </w:rPr>
              <w:t>7 K peak and South Canyon creek, East to Cowboy Rim.</w:t>
            </w:r>
          </w:p>
          <w:p w:rsidR="005A3547" w:rsidRDefault="005A3547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333088" w:rsidRDefault="00CF07AA" w:rsidP="00DD3F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Intense Heat </w:t>
            </w:r>
            <w:r w:rsidR="00AC2E88">
              <w:rPr>
                <w:sz w:val="22"/>
                <w:szCs w:val="22"/>
              </w:rPr>
              <w:t xml:space="preserve">– </w:t>
            </w:r>
            <w:r w:rsidR="002E6E52">
              <w:rPr>
                <w:sz w:val="22"/>
                <w:szCs w:val="22"/>
              </w:rPr>
              <w:t>Very relative given fuel types, I mapped the areas with stronger heat signals as Intense heat.  In all areas of perimeter growth along perimeter</w:t>
            </w:r>
          </w:p>
          <w:p w:rsidR="0037619F" w:rsidRDefault="0037619F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BF6198" w:rsidRDefault="00CF07A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Scattered Heat </w:t>
            </w:r>
            <w:r w:rsidR="002E6E52">
              <w:rPr>
                <w:sz w:val="22"/>
                <w:szCs w:val="22"/>
              </w:rPr>
              <w:t>– Large areas behind Intense heat in areas of new perimeter growth.</w:t>
            </w:r>
          </w:p>
          <w:p w:rsidR="00054D8C" w:rsidRDefault="00CF07AA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Isolated Heat Sources –</w:t>
            </w:r>
            <w:r w:rsidR="002E6E52">
              <w:rPr>
                <w:sz w:val="22"/>
                <w:szCs w:val="22"/>
              </w:rPr>
              <w:t xml:space="preserve"> Several outside heat perimeter in Indian Creek, east of perimeter and Deer Creek.  Concentrated in the southern half of fire.   </w:t>
            </w:r>
            <w:r w:rsidR="00A52CC3">
              <w:rPr>
                <w:sz w:val="22"/>
                <w:szCs w:val="22"/>
              </w:rPr>
              <w:t>Lat/Long was added to the shapefile attribute table for all isolated heat points.</w:t>
            </w:r>
            <w:r w:rsidR="007853F3">
              <w:rPr>
                <w:sz w:val="22"/>
                <w:szCs w:val="22"/>
              </w:rPr>
              <w:t xml:space="preserve">  All maps are georeferenced for use in Avenza and other apps.</w:t>
            </w:r>
          </w:p>
          <w:p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8A" w:rsidRDefault="0010598A">
      <w:r>
        <w:separator/>
      </w:r>
    </w:p>
  </w:endnote>
  <w:endnote w:type="continuationSeparator" w:id="0">
    <w:p w:rsidR="0010598A" w:rsidRDefault="0010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8A" w:rsidRDefault="0010598A">
      <w:r>
        <w:separator/>
      </w:r>
    </w:p>
  </w:footnote>
  <w:footnote w:type="continuationSeparator" w:id="0">
    <w:p w:rsidR="0010598A" w:rsidRDefault="0010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F1105"/>
    <w:rsid w:val="00105225"/>
    <w:rsid w:val="00105747"/>
    <w:rsid w:val="0010598A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651FF"/>
    <w:rsid w:val="001678E2"/>
    <w:rsid w:val="001712FD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3AE7"/>
    <w:rsid w:val="001D4B51"/>
    <w:rsid w:val="001D5338"/>
    <w:rsid w:val="001E0BB9"/>
    <w:rsid w:val="001F52E8"/>
    <w:rsid w:val="0020390F"/>
    <w:rsid w:val="0021489A"/>
    <w:rsid w:val="0022172E"/>
    <w:rsid w:val="00221C82"/>
    <w:rsid w:val="002258DD"/>
    <w:rsid w:val="002278C4"/>
    <w:rsid w:val="0024076C"/>
    <w:rsid w:val="00242759"/>
    <w:rsid w:val="002461D3"/>
    <w:rsid w:val="00256763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B59D1"/>
    <w:rsid w:val="002C43D4"/>
    <w:rsid w:val="002C717C"/>
    <w:rsid w:val="002E2B63"/>
    <w:rsid w:val="002E3E64"/>
    <w:rsid w:val="002E6E52"/>
    <w:rsid w:val="00302EDC"/>
    <w:rsid w:val="00303A4F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7619F"/>
    <w:rsid w:val="003907F8"/>
    <w:rsid w:val="00391AAD"/>
    <w:rsid w:val="003942F7"/>
    <w:rsid w:val="003A149B"/>
    <w:rsid w:val="003B38A8"/>
    <w:rsid w:val="003B512D"/>
    <w:rsid w:val="003B7809"/>
    <w:rsid w:val="003D0112"/>
    <w:rsid w:val="003D1CAC"/>
    <w:rsid w:val="003E3998"/>
    <w:rsid w:val="003F20F3"/>
    <w:rsid w:val="004305E0"/>
    <w:rsid w:val="00430C4E"/>
    <w:rsid w:val="00431947"/>
    <w:rsid w:val="00432893"/>
    <w:rsid w:val="004504DD"/>
    <w:rsid w:val="0045115D"/>
    <w:rsid w:val="0046306E"/>
    <w:rsid w:val="0048216C"/>
    <w:rsid w:val="00482E8A"/>
    <w:rsid w:val="00492535"/>
    <w:rsid w:val="00493D55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3819"/>
    <w:rsid w:val="0056731B"/>
    <w:rsid w:val="00573C65"/>
    <w:rsid w:val="00574C71"/>
    <w:rsid w:val="005766A6"/>
    <w:rsid w:val="00585CC5"/>
    <w:rsid w:val="00590808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F0EA8"/>
    <w:rsid w:val="008F6174"/>
    <w:rsid w:val="00907A4C"/>
    <w:rsid w:val="009131B6"/>
    <w:rsid w:val="00913DE5"/>
    <w:rsid w:val="00914208"/>
    <w:rsid w:val="0092237A"/>
    <w:rsid w:val="009274F4"/>
    <w:rsid w:val="00933062"/>
    <w:rsid w:val="00935C5E"/>
    <w:rsid w:val="00946C95"/>
    <w:rsid w:val="0094711F"/>
    <w:rsid w:val="009534F6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4271"/>
    <w:rsid w:val="00A0248E"/>
    <w:rsid w:val="00A03B35"/>
    <w:rsid w:val="00A05501"/>
    <w:rsid w:val="00A1171F"/>
    <w:rsid w:val="00A12B68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656C"/>
    <w:rsid w:val="00AB09FF"/>
    <w:rsid w:val="00AC2E88"/>
    <w:rsid w:val="00AC75B2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A0913"/>
    <w:rsid w:val="00BA1936"/>
    <w:rsid w:val="00BB0370"/>
    <w:rsid w:val="00BB1244"/>
    <w:rsid w:val="00BB134A"/>
    <w:rsid w:val="00BB4FB7"/>
    <w:rsid w:val="00BB59B1"/>
    <w:rsid w:val="00BD0A6F"/>
    <w:rsid w:val="00BD5DF3"/>
    <w:rsid w:val="00BE4B70"/>
    <w:rsid w:val="00BE7DDD"/>
    <w:rsid w:val="00BF177E"/>
    <w:rsid w:val="00BF6198"/>
    <w:rsid w:val="00C03FD6"/>
    <w:rsid w:val="00C06328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D3FE3"/>
    <w:rsid w:val="00DF17CC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45F19"/>
    <w:rsid w:val="00F50E7F"/>
    <w:rsid w:val="00F537DD"/>
    <w:rsid w:val="00F53922"/>
    <w:rsid w:val="00F6015C"/>
    <w:rsid w:val="00F627E7"/>
    <w:rsid w:val="00F64067"/>
    <w:rsid w:val="00F71A47"/>
    <w:rsid w:val="00F73F48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ug.boykin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1192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21</cp:revision>
  <cp:lastPrinted>2004-03-23T21:00:00Z</cp:lastPrinted>
  <dcterms:created xsi:type="dcterms:W3CDTF">2018-04-22T01:33:00Z</dcterms:created>
  <dcterms:modified xsi:type="dcterms:W3CDTF">2018-04-28T10:01:00Z</dcterms:modified>
</cp:coreProperties>
</file>