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BAR</w:t>
            </w:r>
          </w:p>
          <w:p w:rsidR="00983E0F" w:rsidRPr="007C7D3F" w:rsidRDefault="00BA1936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NM-N3S-000110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NMSDC</w:t>
            </w:r>
          </w:p>
          <w:p w:rsidR="00EE601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575-538-5371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580F6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41,087</w:t>
            </w:r>
            <w:r w:rsidR="00573C65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303D50" w:rsidRDefault="009748D6" w:rsidP="00DD3FE3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580F62">
              <w:rPr>
                <w:b/>
                <w:sz w:val="22"/>
                <w:szCs w:val="22"/>
              </w:rPr>
              <w:t>4,020</w:t>
            </w:r>
            <w:r w:rsidR="00303D50">
              <w:rPr>
                <w:b/>
                <w:sz w:val="22"/>
                <w:szCs w:val="22"/>
              </w:rPr>
              <w:t xml:space="preserve"> Acres</w:t>
            </w:r>
          </w:p>
          <w:p w:rsidR="00DD3FE3" w:rsidRPr="007C7D3F" w:rsidRDefault="00303D50" w:rsidP="00DD3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previous night IR perimeter</w:t>
            </w:r>
          </w:p>
          <w:p w:rsidR="009748D6" w:rsidRPr="007C7D3F" w:rsidRDefault="009748D6" w:rsidP="00524A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580F6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3C259F">
              <w:rPr>
                <w:sz w:val="22"/>
                <w:szCs w:val="22"/>
              </w:rPr>
              <w:t>37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3C25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259F">
              <w:rPr>
                <w:sz w:val="22"/>
                <w:szCs w:val="22"/>
              </w:rPr>
              <w:t>5</w:t>
            </w:r>
            <w:r w:rsidR="00804ADA">
              <w:rPr>
                <w:sz w:val="22"/>
                <w:szCs w:val="22"/>
              </w:rPr>
              <w:t>/</w:t>
            </w:r>
            <w:r w:rsidR="003C259F">
              <w:rPr>
                <w:sz w:val="22"/>
                <w:szCs w:val="22"/>
              </w:rPr>
              <w:t>01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 State Forestry</w:t>
            </w:r>
          </w:p>
          <w:p w:rsidR="008F0EA8" w:rsidRPr="007C7D3F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575-835-9359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3C259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3C259F">
              <w:rPr>
                <w:sz w:val="22"/>
                <w:szCs w:val="22"/>
              </w:rPr>
              <w:t>32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893D47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3C25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259F">
              <w:rPr>
                <w:sz w:val="22"/>
                <w:szCs w:val="22"/>
              </w:rPr>
              <w:t>5</w:t>
            </w:r>
            <w:r w:rsidR="00D13125" w:rsidRPr="007C7D3F">
              <w:rPr>
                <w:sz w:val="22"/>
                <w:szCs w:val="22"/>
              </w:rPr>
              <w:t>/</w:t>
            </w:r>
            <w:r w:rsidR="003C259F">
              <w:rPr>
                <w:sz w:val="22"/>
                <w:szCs w:val="22"/>
              </w:rPr>
              <w:t>01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580F62">
              <w:rPr>
                <w:sz w:val="22"/>
                <w:szCs w:val="22"/>
              </w:rPr>
              <w:t>0</w:t>
            </w:r>
            <w:r w:rsidR="003C259F">
              <w:rPr>
                <w:sz w:val="22"/>
                <w:szCs w:val="22"/>
              </w:rPr>
              <w:t>115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BA1936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BA1936" w:rsidP="003C259F">
            <w:pPr>
              <w:spacing w:line="276" w:lineRule="auto"/>
              <w:rPr>
                <w:b/>
                <w:sz w:val="22"/>
                <w:szCs w:val="22"/>
              </w:rPr>
            </w:pPr>
            <w:r w:rsidRPr="00BA1936">
              <w:rPr>
                <w:sz w:val="22"/>
                <w:szCs w:val="22"/>
              </w:rPr>
              <w:t>/incident_specific_data/southwest/GACC_Incidents/2018/2018_OK_BAR/IR</w:t>
            </w:r>
            <w:r>
              <w:rPr>
                <w:sz w:val="22"/>
                <w:szCs w:val="22"/>
              </w:rPr>
              <w:t>/2080</w:t>
            </w:r>
            <w:r w:rsidR="003C259F">
              <w:rPr>
                <w:sz w:val="22"/>
                <w:szCs w:val="22"/>
              </w:rPr>
              <w:t>501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3C259F" w:rsidP="003C259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937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580F62">
              <w:rPr>
                <w:sz w:val="22"/>
                <w:szCs w:val="22"/>
              </w:rPr>
              <w:t>0330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DD3FE3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DD3FE3" w:rsidRDefault="00BA091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 provided by NM State Forest – email IR products to:</w:t>
            </w:r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Boykin</w:t>
            </w:r>
          </w:p>
          <w:p w:rsidR="00DD3FE3" w:rsidRDefault="00271D9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DD3FE3" w:rsidRPr="004F2BB6">
                <w:rPr>
                  <w:rStyle w:val="Hyperlink"/>
                  <w:sz w:val="22"/>
                  <w:szCs w:val="22"/>
                </w:rPr>
                <w:t>doug.boykin@state.nm.us</w:t>
              </w:r>
            </w:hyperlink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575-838-3027</w:t>
            </w:r>
          </w:p>
          <w:p w:rsidR="00913DE5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F3E39" w:rsidRDefault="000956E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352119">
              <w:rPr>
                <w:sz w:val="22"/>
                <w:szCs w:val="22"/>
              </w:rPr>
              <w:t>IR</w:t>
            </w:r>
            <w:r w:rsidR="00492535">
              <w:rPr>
                <w:sz w:val="22"/>
                <w:szCs w:val="22"/>
              </w:rPr>
              <w:t xml:space="preserve"> interpretation </w:t>
            </w:r>
            <w:r w:rsidR="00893D47">
              <w:rPr>
                <w:sz w:val="22"/>
                <w:szCs w:val="22"/>
              </w:rPr>
              <w:t>with</w:t>
            </w:r>
            <w:r w:rsidR="00524A59">
              <w:rPr>
                <w:sz w:val="22"/>
                <w:szCs w:val="22"/>
              </w:rPr>
              <w:t xml:space="preserve"> </w:t>
            </w:r>
            <w:r w:rsidR="00D6447C">
              <w:rPr>
                <w:sz w:val="22"/>
                <w:szCs w:val="22"/>
              </w:rPr>
              <w:t xml:space="preserve">perimeter </w:t>
            </w:r>
            <w:r w:rsidR="00DD3FE3">
              <w:rPr>
                <w:sz w:val="22"/>
                <w:szCs w:val="22"/>
              </w:rPr>
              <w:t xml:space="preserve">from </w:t>
            </w:r>
            <w:r w:rsidR="00263EED">
              <w:rPr>
                <w:sz w:val="22"/>
                <w:szCs w:val="22"/>
              </w:rPr>
              <w:t>previous night’s IR Flight</w:t>
            </w:r>
            <w:r w:rsidR="00DD3FE3">
              <w:rPr>
                <w:sz w:val="22"/>
                <w:szCs w:val="22"/>
              </w:rPr>
              <w:t>.</w:t>
            </w:r>
            <w:r w:rsidR="00573C65">
              <w:rPr>
                <w:sz w:val="22"/>
                <w:szCs w:val="22"/>
              </w:rPr>
              <w:t xml:space="preserve"> 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3C259F">
              <w:rPr>
                <w:sz w:val="22"/>
                <w:szCs w:val="22"/>
              </w:rPr>
              <w:t xml:space="preserve">41,087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5519CB">
              <w:rPr>
                <w:sz w:val="22"/>
                <w:szCs w:val="22"/>
              </w:rPr>
              <w:t>43,999</w:t>
            </w:r>
            <w:r w:rsidR="00B620BB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0956EA">
              <w:rPr>
                <w:sz w:val="22"/>
                <w:szCs w:val="22"/>
              </w:rPr>
              <w:t xml:space="preserve"> </w:t>
            </w:r>
            <w:r w:rsidR="005519CB">
              <w:rPr>
                <w:sz w:val="22"/>
                <w:szCs w:val="22"/>
              </w:rPr>
              <w:t>2,912</w:t>
            </w:r>
            <w:r w:rsidR="00D91069">
              <w:rPr>
                <w:sz w:val="22"/>
                <w:szCs w:val="22"/>
              </w:rPr>
              <w:t xml:space="preserve"> Acres</w:t>
            </w:r>
            <w:r w:rsidR="00BA0913">
              <w:rPr>
                <w:sz w:val="22"/>
                <w:szCs w:val="22"/>
              </w:rPr>
              <w:t xml:space="preserve"> from </w:t>
            </w:r>
            <w:r w:rsidR="00303D50">
              <w:rPr>
                <w:sz w:val="22"/>
                <w:szCs w:val="22"/>
              </w:rPr>
              <w:t>previous night’s IR perimeter</w:t>
            </w:r>
          </w:p>
          <w:p w:rsidR="005519CB" w:rsidRDefault="005519CB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519CB" w:rsidRDefault="005519CB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tech in plane said there was intense heat in the far southeast </w:t>
            </w:r>
            <w:proofErr w:type="gramStart"/>
            <w:r>
              <w:rPr>
                <w:sz w:val="22"/>
                <w:szCs w:val="22"/>
              </w:rPr>
              <w:t>corner(</w:t>
            </w:r>
            <w:proofErr w:type="gramEnd"/>
            <w:r>
              <w:rPr>
                <w:sz w:val="22"/>
                <w:szCs w:val="22"/>
              </w:rPr>
              <w:t>Along Smuggles hills) heading towards Hilo Peak and Granite Pass.</w:t>
            </w:r>
          </w:p>
          <w:p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A3547" w:rsidRDefault="004B58F1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Perimeter growth </w:t>
            </w:r>
            <w:r w:rsidR="00BA0913">
              <w:rPr>
                <w:sz w:val="22"/>
                <w:szCs w:val="22"/>
              </w:rPr>
              <w:t>–</w:t>
            </w:r>
            <w:r w:rsidR="00DD3FE3">
              <w:rPr>
                <w:sz w:val="22"/>
                <w:szCs w:val="22"/>
              </w:rPr>
              <w:t xml:space="preserve"> </w:t>
            </w:r>
            <w:r w:rsidR="00BA0913">
              <w:rPr>
                <w:sz w:val="22"/>
                <w:szCs w:val="22"/>
              </w:rPr>
              <w:t>In the south</w:t>
            </w:r>
            <w:r w:rsidR="00303D50">
              <w:rPr>
                <w:sz w:val="22"/>
                <w:szCs w:val="22"/>
              </w:rPr>
              <w:t>west</w:t>
            </w:r>
            <w:r w:rsidR="00BA0913">
              <w:rPr>
                <w:sz w:val="22"/>
                <w:szCs w:val="22"/>
              </w:rPr>
              <w:t xml:space="preserve"> perimeter of the fire, </w:t>
            </w:r>
            <w:r w:rsidR="00932363">
              <w:rPr>
                <w:sz w:val="22"/>
                <w:szCs w:val="22"/>
              </w:rPr>
              <w:t xml:space="preserve">Between Birch and </w:t>
            </w:r>
            <w:r w:rsidR="00BA0913">
              <w:rPr>
                <w:sz w:val="22"/>
                <w:szCs w:val="22"/>
              </w:rPr>
              <w:t>Deer Creek drainages</w:t>
            </w:r>
            <w:r w:rsidR="00303D50">
              <w:rPr>
                <w:sz w:val="22"/>
                <w:szCs w:val="22"/>
              </w:rPr>
              <w:t xml:space="preserve"> and has moved up the drainages toward continental divide</w:t>
            </w:r>
            <w:r w:rsidR="00BA0913">
              <w:rPr>
                <w:sz w:val="22"/>
                <w:szCs w:val="22"/>
              </w:rPr>
              <w:t xml:space="preserve">.  Ridge tops east of Rough Creek, </w:t>
            </w:r>
            <w:r w:rsidR="00580F62">
              <w:rPr>
                <w:sz w:val="22"/>
                <w:szCs w:val="22"/>
              </w:rPr>
              <w:t>South along</w:t>
            </w:r>
            <w:r w:rsidR="00BA0913">
              <w:rPr>
                <w:sz w:val="22"/>
                <w:szCs w:val="22"/>
              </w:rPr>
              <w:t xml:space="preserve"> Smuggler hills.  </w:t>
            </w:r>
          </w:p>
          <w:p w:rsidR="00932363" w:rsidRDefault="00932363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333088" w:rsidRDefault="00CF07AA" w:rsidP="00DD3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5519CB">
              <w:rPr>
                <w:sz w:val="22"/>
                <w:szCs w:val="22"/>
              </w:rPr>
              <w:t xml:space="preserve">– Ridge top of Smuggler Hills. North of Eicks Draw to the continental divide on perimeter to the </w:t>
            </w:r>
            <w:proofErr w:type="spellStart"/>
            <w:r w:rsidR="005519CB">
              <w:rPr>
                <w:sz w:val="22"/>
                <w:szCs w:val="22"/>
              </w:rPr>
              <w:t>west.R</w:t>
            </w:r>
            <w:r w:rsidR="002E6E52">
              <w:rPr>
                <w:sz w:val="22"/>
                <w:szCs w:val="22"/>
              </w:rPr>
              <w:t>elative</w:t>
            </w:r>
            <w:proofErr w:type="spellEnd"/>
            <w:r w:rsidR="002E6E52">
              <w:rPr>
                <w:sz w:val="22"/>
                <w:szCs w:val="22"/>
              </w:rPr>
              <w:t xml:space="preserve"> given fuel types, I mapped the areas with stronger heat signals as Intense heat.  In all areas of perimeter</w:t>
            </w:r>
            <w:r w:rsidR="00303D50">
              <w:rPr>
                <w:sz w:val="22"/>
                <w:szCs w:val="22"/>
              </w:rPr>
              <w:t xml:space="preserve"> where new</w:t>
            </w:r>
            <w:r w:rsidR="002E6E52">
              <w:rPr>
                <w:sz w:val="22"/>
                <w:szCs w:val="22"/>
              </w:rPr>
              <w:t xml:space="preserve"> growth along perimeter</w:t>
            </w:r>
            <w:r w:rsidR="00303D50">
              <w:rPr>
                <w:sz w:val="22"/>
                <w:szCs w:val="22"/>
              </w:rPr>
              <w:t>.  Most on southwestern</w:t>
            </w:r>
            <w:r w:rsidR="00580F62">
              <w:rPr>
                <w:sz w:val="22"/>
                <w:szCs w:val="22"/>
              </w:rPr>
              <w:t xml:space="preserve"> and western</w:t>
            </w:r>
            <w:r w:rsidR="00303D50">
              <w:rPr>
                <w:sz w:val="22"/>
                <w:szCs w:val="22"/>
              </w:rPr>
              <w:t xml:space="preserve"> areas of fire. No</w:t>
            </w:r>
            <w:r w:rsidR="00580F62">
              <w:rPr>
                <w:sz w:val="22"/>
                <w:szCs w:val="22"/>
              </w:rPr>
              <w:t>n</w:t>
            </w:r>
            <w:r w:rsidR="00303D50">
              <w:rPr>
                <w:sz w:val="22"/>
                <w:szCs w:val="22"/>
              </w:rPr>
              <w:t xml:space="preserve">e in northern </w:t>
            </w:r>
          </w:p>
          <w:p w:rsidR="0037619F" w:rsidRDefault="0037619F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BF6198" w:rsidRDefault="00CF07A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</w:t>
            </w:r>
            <w:r w:rsidR="002E6E52">
              <w:rPr>
                <w:sz w:val="22"/>
                <w:szCs w:val="22"/>
              </w:rPr>
              <w:t>– Large areas behind Intense heat in areas of new perimeter growth.</w:t>
            </w:r>
            <w:r w:rsidR="00303D50">
              <w:rPr>
                <w:sz w:val="22"/>
                <w:szCs w:val="22"/>
              </w:rPr>
              <w:t xml:space="preserve"> Largest Areas in Birch and Indian Creek.</w:t>
            </w:r>
            <w:r w:rsidR="00580F62">
              <w:rPr>
                <w:sz w:val="22"/>
                <w:szCs w:val="22"/>
              </w:rPr>
              <w:t xml:space="preserve">  Also area along smuggler ridge.</w:t>
            </w:r>
          </w:p>
          <w:p w:rsidR="00303D50" w:rsidRDefault="00303D50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Sources –</w:t>
            </w:r>
            <w:bookmarkStart w:id="0" w:name="_GoBack"/>
            <w:bookmarkEnd w:id="0"/>
            <w:r w:rsidR="002E6E52">
              <w:rPr>
                <w:sz w:val="22"/>
                <w:szCs w:val="22"/>
              </w:rPr>
              <w:t xml:space="preserve">Concentrated in the southern half of fire.   </w:t>
            </w:r>
            <w:r w:rsidR="00A52CC3">
              <w:rPr>
                <w:sz w:val="22"/>
                <w:szCs w:val="22"/>
              </w:rPr>
              <w:t>Lat/Long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96" w:rsidRDefault="00271D96">
      <w:r>
        <w:separator/>
      </w:r>
    </w:p>
  </w:endnote>
  <w:endnote w:type="continuationSeparator" w:id="0">
    <w:p w:rsidR="00271D96" w:rsidRDefault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96" w:rsidRDefault="00271D96">
      <w:r>
        <w:separator/>
      </w:r>
    </w:p>
  </w:footnote>
  <w:footnote w:type="continuationSeparator" w:id="0">
    <w:p w:rsidR="00271D96" w:rsidRDefault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598A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81A56"/>
    <w:rsid w:val="00187F66"/>
    <w:rsid w:val="00191A50"/>
    <w:rsid w:val="001A26B1"/>
    <w:rsid w:val="001B2734"/>
    <w:rsid w:val="001B2CE6"/>
    <w:rsid w:val="001B36E9"/>
    <w:rsid w:val="001B6A9E"/>
    <w:rsid w:val="001C45EE"/>
    <w:rsid w:val="001C74F0"/>
    <w:rsid w:val="001D04CB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3EED"/>
    <w:rsid w:val="0026581F"/>
    <w:rsid w:val="00270877"/>
    <w:rsid w:val="00271D96"/>
    <w:rsid w:val="00275C09"/>
    <w:rsid w:val="002867FC"/>
    <w:rsid w:val="00286E89"/>
    <w:rsid w:val="00287F45"/>
    <w:rsid w:val="00293CAD"/>
    <w:rsid w:val="002B59D1"/>
    <w:rsid w:val="002C43D4"/>
    <w:rsid w:val="002C717C"/>
    <w:rsid w:val="002E2B63"/>
    <w:rsid w:val="002E3E64"/>
    <w:rsid w:val="002E6E52"/>
    <w:rsid w:val="00302EDC"/>
    <w:rsid w:val="00303A4F"/>
    <w:rsid w:val="00303D50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B38A8"/>
    <w:rsid w:val="003B512D"/>
    <w:rsid w:val="003B7809"/>
    <w:rsid w:val="003C259F"/>
    <w:rsid w:val="003D0112"/>
    <w:rsid w:val="003D1CAC"/>
    <w:rsid w:val="003E3998"/>
    <w:rsid w:val="003F20F3"/>
    <w:rsid w:val="004305E0"/>
    <w:rsid w:val="00430C4E"/>
    <w:rsid w:val="00431947"/>
    <w:rsid w:val="00432893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19CB"/>
    <w:rsid w:val="00553819"/>
    <w:rsid w:val="0056731B"/>
    <w:rsid w:val="00573C65"/>
    <w:rsid w:val="00574C71"/>
    <w:rsid w:val="005766A6"/>
    <w:rsid w:val="00580F62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0C8D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23318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D36DB"/>
    <w:rsid w:val="008F0EA8"/>
    <w:rsid w:val="008F6174"/>
    <w:rsid w:val="00907A4C"/>
    <w:rsid w:val="009131B6"/>
    <w:rsid w:val="00913DE5"/>
    <w:rsid w:val="00914208"/>
    <w:rsid w:val="0092237A"/>
    <w:rsid w:val="009274F4"/>
    <w:rsid w:val="00932363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4271"/>
    <w:rsid w:val="00A0248E"/>
    <w:rsid w:val="00A03B35"/>
    <w:rsid w:val="00A05501"/>
    <w:rsid w:val="00A1171F"/>
    <w:rsid w:val="00A12B68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A0913"/>
    <w:rsid w:val="00BA1936"/>
    <w:rsid w:val="00BB0370"/>
    <w:rsid w:val="00BB1244"/>
    <w:rsid w:val="00BB134A"/>
    <w:rsid w:val="00BB4FB7"/>
    <w:rsid w:val="00BB59B1"/>
    <w:rsid w:val="00BD0A6F"/>
    <w:rsid w:val="00BD5DF3"/>
    <w:rsid w:val="00BE4B70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14292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D3FE3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3F48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g.boykin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1478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27</cp:revision>
  <cp:lastPrinted>2004-03-23T21:00:00Z</cp:lastPrinted>
  <dcterms:created xsi:type="dcterms:W3CDTF">2018-04-22T01:33:00Z</dcterms:created>
  <dcterms:modified xsi:type="dcterms:W3CDTF">2018-05-01T08:30:00Z</dcterms:modified>
</cp:coreProperties>
</file>