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06BA6" w:rsidRDefault="00806BA6" w:rsidP="00806B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Bighorn Fire</w:t>
            </w:r>
          </w:p>
          <w:p w:rsidR="00806BA6" w:rsidRPr="00CB255A" w:rsidRDefault="00806BA6" w:rsidP="00806B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806BA6">
              <w:rPr>
                <w:rFonts w:ascii="Tahoma" w:hAnsi="Tahoma" w:cs="Tahoma"/>
                <w:sz w:val="20"/>
                <w:szCs w:val="20"/>
              </w:rPr>
              <w:t>AZ-CNF-000413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:rsidR="002F078D" w:rsidRPr="00CB255A" w:rsidRDefault="003942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06B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06BA6">
              <w:rPr>
                <w:rFonts w:ascii="Tahoma" w:hAnsi="Tahoma" w:cs="Tahoma"/>
                <w:sz w:val="20"/>
                <w:szCs w:val="20"/>
              </w:rPr>
              <w:t>Tucson Interagency Dispatch (520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806BA6">
              <w:rPr>
                <w:rFonts w:ascii="Tahoma" w:hAnsi="Tahoma" w:cs="Tahoma"/>
                <w:sz w:val="20"/>
                <w:szCs w:val="20"/>
              </w:rPr>
              <w:t>202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806BA6">
              <w:rPr>
                <w:rFonts w:ascii="Tahoma" w:hAnsi="Tahoma" w:cs="Tahoma"/>
                <w:sz w:val="20"/>
                <w:szCs w:val="20"/>
              </w:rPr>
              <w:t>2710)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E95E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65,536</w:t>
            </w:r>
            <w:r w:rsidR="00AF58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72B6" w:rsidRPr="002272B6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BC7790" w:rsidP="00E95E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6,9</w:t>
            </w:r>
            <w:r w:rsidR="00E95E8D">
              <w:rPr>
                <w:rFonts w:ascii="Tahoma" w:hAnsi="Tahoma" w:cs="Tahoma"/>
                <w:sz w:val="20"/>
                <w:szCs w:val="20"/>
              </w:rPr>
              <w:t>83</w:t>
            </w:r>
            <w:r w:rsidR="005D46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72B6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D07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F580A">
              <w:rPr>
                <w:rFonts w:ascii="Tahoma" w:hAnsi="Tahoma" w:cs="Tahoma"/>
                <w:sz w:val="20"/>
                <w:szCs w:val="20"/>
              </w:rPr>
              <w:t>0</w:t>
            </w:r>
            <w:r w:rsidR="00E95E8D">
              <w:rPr>
                <w:rFonts w:ascii="Tahoma" w:hAnsi="Tahoma" w:cs="Tahoma"/>
                <w:sz w:val="20"/>
                <w:szCs w:val="20"/>
              </w:rPr>
              <w:t>36</w:t>
            </w:r>
            <w:r w:rsidR="002272B6">
              <w:rPr>
                <w:rFonts w:ascii="Tahoma" w:hAnsi="Tahoma" w:cs="Tahoma"/>
                <w:sz w:val="20"/>
                <w:szCs w:val="20"/>
              </w:rPr>
              <w:t xml:space="preserve"> MST</w:t>
            </w:r>
            <w:r w:rsidR="002F7EB2">
              <w:rPr>
                <w:rFonts w:ascii="Tahoma" w:hAnsi="Tahoma" w:cs="Tahoma"/>
                <w:sz w:val="20"/>
                <w:szCs w:val="20"/>
              </w:rPr>
              <w:t xml:space="preserve"> (AZ)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21776" w:rsidP="00E95E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</w:t>
            </w:r>
            <w:r w:rsidR="00AF580A">
              <w:rPr>
                <w:rFonts w:ascii="Tahoma" w:hAnsi="Tahoma" w:cs="Tahoma"/>
                <w:sz w:val="20"/>
                <w:szCs w:val="20"/>
              </w:rPr>
              <w:t>2</w:t>
            </w:r>
            <w:r w:rsidR="00E95E8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F078D" w:rsidP="002F07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Mobil/Text (505) 362-8855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06B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06BA6">
              <w:rPr>
                <w:rFonts w:ascii="Tahoma" w:hAnsi="Tahoma" w:cs="Tahoma"/>
                <w:sz w:val="20"/>
                <w:szCs w:val="20"/>
              </w:rPr>
              <w:t>Katie Brown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06BA6" w:rsidP="00E95E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E95E8D">
              <w:rPr>
                <w:rFonts w:ascii="Tahoma" w:hAnsi="Tahoma" w:cs="Tahoma"/>
                <w:sz w:val="20"/>
                <w:szCs w:val="20"/>
              </w:rPr>
              <w:t>141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F078D" w:rsidP="00806B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806BA6" w:rsidRPr="00806BA6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D217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Johnson, Boyce /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E95E8D" w:rsidP="00E95E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over all but there are an </w:t>
            </w:r>
            <w:r w:rsidR="008D07C8">
              <w:rPr>
                <w:rFonts w:ascii="Tahoma" w:hAnsi="Tahoma" w:cs="Tahoma"/>
                <w:sz w:val="20"/>
                <w:szCs w:val="20"/>
              </w:rPr>
              <w:t xml:space="preserve">areas with </w:t>
            </w:r>
            <w:r>
              <w:rPr>
                <w:rFonts w:ascii="Tahoma" w:hAnsi="Tahoma" w:cs="Tahoma"/>
                <w:sz w:val="20"/>
                <w:szCs w:val="20"/>
              </w:rPr>
              <w:t>no data</w:t>
            </w:r>
            <w:r w:rsidR="00AF580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D63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Map 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D6378" w:rsidP="00E95E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8D07C8">
              <w:rPr>
                <w:rFonts w:ascii="Tahoma" w:hAnsi="Tahoma" w:cs="Tahoma"/>
                <w:sz w:val="20"/>
                <w:szCs w:val="20"/>
              </w:rPr>
              <w:t>2</w:t>
            </w:r>
            <w:r w:rsidR="00E95E8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AF580A">
              <w:rPr>
                <w:rFonts w:ascii="Tahoma" w:hAnsi="Tahoma" w:cs="Tahoma"/>
                <w:sz w:val="20"/>
                <w:szCs w:val="20"/>
              </w:rPr>
              <w:t>2</w:t>
            </w:r>
            <w:r w:rsidR="00E95E8D">
              <w:rPr>
                <w:rFonts w:ascii="Tahoma" w:hAnsi="Tahoma" w:cs="Tahoma"/>
                <w:sz w:val="20"/>
                <w:szCs w:val="20"/>
              </w:rPr>
              <w:t>220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Shape Files: Heat Perimeter, Intense Heat and Scattered Heat PDF Maps: Ortho and Topo; KMZ; Daily Log</w:t>
            </w:r>
          </w:p>
          <w:p w:rsidR="009748D6" w:rsidRPr="000309F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</w:t>
            </w:r>
            <w:r w:rsidR="002F078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2F078D" w:rsidRPr="002F078D">
              <w:rPr>
                <w:sz w:val="22"/>
                <w:szCs w:val="22"/>
              </w:rPr>
              <w:t>NIFC FTP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F7EB2" w:rsidP="00E95E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AF580A">
              <w:rPr>
                <w:rFonts w:ascii="Tahoma" w:hAnsi="Tahoma" w:cs="Tahoma"/>
                <w:sz w:val="20"/>
                <w:szCs w:val="20"/>
              </w:rPr>
              <w:t>2</w:t>
            </w:r>
            <w:r w:rsidR="00E95E8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FD7790">
              <w:rPr>
                <w:rFonts w:ascii="Tahoma" w:hAnsi="Tahoma" w:cs="Tahoma"/>
                <w:sz w:val="20"/>
                <w:szCs w:val="20"/>
              </w:rPr>
              <w:t>0</w:t>
            </w:r>
            <w:r w:rsidR="00E95E8D">
              <w:rPr>
                <w:rFonts w:ascii="Tahoma" w:hAnsi="Tahoma" w:cs="Tahoma"/>
                <w:sz w:val="20"/>
                <w:szCs w:val="20"/>
              </w:rPr>
              <w:t>030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MST (AZ)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2D63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Initial perimeter taken from </w:t>
            </w:r>
            <w:r w:rsidR="00AF580A">
              <w:rPr>
                <w:rFonts w:ascii="Tahoma" w:hAnsi="Tahoma" w:cs="Tahoma"/>
                <w:b/>
                <w:sz w:val="20"/>
                <w:szCs w:val="20"/>
              </w:rPr>
              <w:t>previous night’s IR perimeter (06/20/2020)</w:t>
            </w:r>
          </w:p>
          <w:p w:rsidR="002D6378" w:rsidRDefault="002D637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0352C" w:rsidRDefault="00A149F4" w:rsidP="00E035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Heat Perimeter Growth </w:t>
            </w:r>
            <w:r w:rsidR="00D33612">
              <w:rPr>
                <w:rFonts w:ascii="Tahoma" w:hAnsi="Tahoma" w:cs="Tahoma"/>
                <w:b/>
                <w:sz w:val="20"/>
                <w:szCs w:val="20"/>
              </w:rPr>
              <w:t>in many areas</w:t>
            </w:r>
            <w:r w:rsidR="00E0352C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E0352C" w:rsidRDefault="00200DEC" w:rsidP="00200DE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Southeast perimeter: west of Lemmon Canyon, encroaching on Rattlesnake Peek and wrapping around to the east of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Ventana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Canyon nearing the wilderness boundary.</w:t>
            </w:r>
          </w:p>
          <w:p w:rsidR="00200DEC" w:rsidRDefault="00200DEC" w:rsidP="00200DE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Southeast of Lemmon Mountain</w:t>
            </w:r>
          </w:p>
          <w:p w:rsidR="00E95E8D" w:rsidRDefault="00200DEC" w:rsidP="00200DE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Northeast of Mount Bigelow </w:t>
            </w:r>
            <w:r w:rsidR="00E95E8D">
              <w:rPr>
                <w:rFonts w:ascii="Tahoma" w:hAnsi="Tahoma" w:cs="Tahoma"/>
                <w:b/>
                <w:sz w:val="20"/>
                <w:szCs w:val="20"/>
              </w:rPr>
              <w:t xml:space="preserve">and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continuing northeast</w:t>
            </w:r>
          </w:p>
          <w:p w:rsidR="00200DEC" w:rsidRDefault="00E95E8D" w:rsidP="00200DE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Between</w:t>
            </w:r>
            <w:r w:rsidR="00200DEC">
              <w:rPr>
                <w:rFonts w:ascii="Tahoma" w:hAnsi="Tahoma" w:cs="Tahoma"/>
                <w:b/>
                <w:sz w:val="20"/>
                <w:szCs w:val="20"/>
              </w:rPr>
              <w:t xml:space="preserve"> Edgar Canyon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and </w:t>
            </w:r>
            <w:r w:rsidR="00BC7790">
              <w:rPr>
                <w:rFonts w:ascii="Tahoma" w:hAnsi="Tahoma" w:cs="Tahoma"/>
                <w:b/>
                <w:sz w:val="20"/>
                <w:szCs w:val="20"/>
              </w:rPr>
              <w:t xml:space="preserve"> Alder Canyon</w:t>
            </w:r>
          </w:p>
          <w:p w:rsidR="00200DEC" w:rsidRDefault="00BC7790" w:rsidP="00200DE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Northern perimeter: Continued growth to the West. This continues until it crosses the FS boundary</w:t>
            </w:r>
          </w:p>
          <w:p w:rsidR="00BC7790" w:rsidRDefault="00BC7790" w:rsidP="00200DE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Some growth continues on the western perimeter in smaller pockets.</w:t>
            </w:r>
          </w:p>
          <w:p w:rsidR="00E95E8D" w:rsidRPr="00E95E8D" w:rsidRDefault="00E95E8D" w:rsidP="00E95E8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0352C" w:rsidRDefault="00E0352C" w:rsidP="00E035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Intense Heat: </w:t>
            </w:r>
            <w:r w:rsidR="00CE5F7B">
              <w:rPr>
                <w:rFonts w:ascii="Tahoma" w:hAnsi="Tahoma" w:cs="Tahoma"/>
                <w:b/>
                <w:sz w:val="20"/>
                <w:szCs w:val="20"/>
              </w:rPr>
              <w:t>located in the main heat perimeter in areas of new perimeter growth</w:t>
            </w:r>
          </w:p>
          <w:p w:rsidR="00E95E8D" w:rsidRDefault="00E95E8D" w:rsidP="007E5A3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5F7B" w:rsidRPr="00764FAF" w:rsidRDefault="00CE5F7B" w:rsidP="007E5A3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Scattered Heat and Isolated Heat Sources can be found throughout the interior of the main heat perimeter, </w:t>
            </w:r>
            <w:bookmarkStart w:id="0" w:name="_GoBack"/>
            <w:bookmarkEnd w:id="0"/>
            <w:r w:rsidR="007E5A38">
              <w:rPr>
                <w:rFonts w:ascii="Tahoma" w:hAnsi="Tahoma" w:cs="Tahoma"/>
                <w:b/>
                <w:sz w:val="20"/>
                <w:szCs w:val="20"/>
              </w:rPr>
              <w:t>concentrated in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the </w:t>
            </w:r>
            <w:r w:rsidR="007E5A38">
              <w:rPr>
                <w:rFonts w:ascii="Tahoma" w:hAnsi="Tahoma" w:cs="Tahoma"/>
                <w:b/>
                <w:sz w:val="20"/>
                <w:szCs w:val="20"/>
              </w:rPr>
              <w:t>eastern and northeastern areas.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D1" w:rsidRDefault="008D43D1">
      <w:r>
        <w:separator/>
      </w:r>
    </w:p>
  </w:endnote>
  <w:endnote w:type="continuationSeparator" w:id="0">
    <w:p w:rsidR="008D43D1" w:rsidRDefault="008D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D1" w:rsidRDefault="008D43D1">
      <w:r>
        <w:separator/>
      </w:r>
    </w:p>
  </w:footnote>
  <w:footnote w:type="continuationSeparator" w:id="0">
    <w:p w:rsidR="008D43D1" w:rsidRDefault="008D4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C6ABF"/>
    <w:multiLevelType w:val="hybridMultilevel"/>
    <w:tmpl w:val="A3104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706C"/>
    <w:multiLevelType w:val="hybridMultilevel"/>
    <w:tmpl w:val="7ECE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310A3"/>
    <w:multiLevelType w:val="hybridMultilevel"/>
    <w:tmpl w:val="9A4CE8D0"/>
    <w:lvl w:ilvl="0" w:tplc="BAD411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105747"/>
    <w:rsid w:val="00133DB7"/>
    <w:rsid w:val="00181A56"/>
    <w:rsid w:val="00200DEC"/>
    <w:rsid w:val="0022172E"/>
    <w:rsid w:val="002272B6"/>
    <w:rsid w:val="00243697"/>
    <w:rsid w:val="00262E34"/>
    <w:rsid w:val="002A0CE6"/>
    <w:rsid w:val="002D6378"/>
    <w:rsid w:val="002F078D"/>
    <w:rsid w:val="002F7EB2"/>
    <w:rsid w:val="00314092"/>
    <w:rsid w:val="00320B15"/>
    <w:rsid w:val="003942EC"/>
    <w:rsid w:val="003D1CE9"/>
    <w:rsid w:val="003F20F3"/>
    <w:rsid w:val="004C3B69"/>
    <w:rsid w:val="005A78AE"/>
    <w:rsid w:val="005B320F"/>
    <w:rsid w:val="005D4668"/>
    <w:rsid w:val="0063737D"/>
    <w:rsid w:val="00642492"/>
    <w:rsid w:val="006446A6"/>
    <w:rsid w:val="00650FBF"/>
    <w:rsid w:val="00684C0F"/>
    <w:rsid w:val="006D53AE"/>
    <w:rsid w:val="0075439A"/>
    <w:rsid w:val="00757C49"/>
    <w:rsid w:val="00764FAF"/>
    <w:rsid w:val="007924FE"/>
    <w:rsid w:val="007A6429"/>
    <w:rsid w:val="007B2F7F"/>
    <w:rsid w:val="007E0479"/>
    <w:rsid w:val="007E5A38"/>
    <w:rsid w:val="00806BA6"/>
    <w:rsid w:val="0082138B"/>
    <w:rsid w:val="008905E1"/>
    <w:rsid w:val="008A0A28"/>
    <w:rsid w:val="008D07C8"/>
    <w:rsid w:val="008D43D1"/>
    <w:rsid w:val="00935C5E"/>
    <w:rsid w:val="009748D6"/>
    <w:rsid w:val="009B5E4F"/>
    <w:rsid w:val="009B6D99"/>
    <w:rsid w:val="009C2908"/>
    <w:rsid w:val="00A149F4"/>
    <w:rsid w:val="00A2031B"/>
    <w:rsid w:val="00A56502"/>
    <w:rsid w:val="00AA0D80"/>
    <w:rsid w:val="00AA1207"/>
    <w:rsid w:val="00AF580A"/>
    <w:rsid w:val="00B770B9"/>
    <w:rsid w:val="00BC7790"/>
    <w:rsid w:val="00BD0A6F"/>
    <w:rsid w:val="00C503E4"/>
    <w:rsid w:val="00C61171"/>
    <w:rsid w:val="00C82930"/>
    <w:rsid w:val="00CA2A42"/>
    <w:rsid w:val="00CB255A"/>
    <w:rsid w:val="00CE5F7B"/>
    <w:rsid w:val="00D21776"/>
    <w:rsid w:val="00D33612"/>
    <w:rsid w:val="00DC6D9B"/>
    <w:rsid w:val="00E0352C"/>
    <w:rsid w:val="00E47F32"/>
    <w:rsid w:val="00E95E8D"/>
    <w:rsid w:val="00ED3CDD"/>
    <w:rsid w:val="00EF76FD"/>
    <w:rsid w:val="00F77CDE"/>
    <w:rsid w:val="00F931F2"/>
    <w:rsid w:val="00FB3C4A"/>
    <w:rsid w:val="00FD7790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01E703-B4E7-4AE7-B982-AD5C128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07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336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R -FS</cp:lastModifiedBy>
  <cp:revision>26</cp:revision>
  <cp:lastPrinted>2004-03-23T21:00:00Z</cp:lastPrinted>
  <dcterms:created xsi:type="dcterms:W3CDTF">2014-03-03T14:32:00Z</dcterms:created>
  <dcterms:modified xsi:type="dcterms:W3CDTF">2020-06-23T07:24:00Z</dcterms:modified>
</cp:coreProperties>
</file>