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2E29082E" w:rsidR="009748D6" w:rsidRPr="00734064" w:rsidRDefault="002502C8" w:rsidP="002502C8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Horton</w:t>
            </w:r>
            <w:r w:rsidRPr="00734064">
              <w:rPr>
                <w:b/>
                <w:bCs/>
                <w:sz w:val="20"/>
                <w:szCs w:val="20"/>
              </w:rPr>
              <w:t>:</w:t>
            </w:r>
            <w:r w:rsidR="002629A5" w:rsidRPr="00734064">
              <w:rPr>
                <w:bCs/>
                <w:sz w:val="20"/>
                <w:szCs w:val="20"/>
              </w:rPr>
              <w:t xml:space="preserve"> </w:t>
            </w:r>
            <w:r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1</w:t>
            </w:r>
            <w:r w:rsidR="00734064" w:rsidRPr="00734064">
              <w:rPr>
                <w:bCs/>
                <w:sz w:val="20"/>
                <w:szCs w:val="20"/>
              </w:rPr>
              <w:t>,912</w:t>
            </w:r>
          </w:p>
          <w:p w14:paraId="16B137EF" w14:textId="03246C25" w:rsidR="002502C8" w:rsidRPr="00734064" w:rsidRDefault="002502C8" w:rsidP="002502C8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Lost Lake</w:t>
            </w:r>
            <w:r w:rsidR="00734064" w:rsidRPr="00734064">
              <w:rPr>
                <w:bCs/>
                <w:sz w:val="20"/>
                <w:szCs w:val="20"/>
              </w:rPr>
              <w:t xml:space="preserve"> (merged with Willow Springs 1</w:t>
            </w:r>
            <w:r w:rsidRPr="00734064">
              <w:rPr>
                <w:bCs/>
                <w:sz w:val="20"/>
                <w:szCs w:val="20"/>
              </w:rPr>
              <w:t>:</w:t>
            </w:r>
            <w:r w:rsidR="006C7416" w:rsidRPr="00734064">
              <w:rPr>
                <w:bCs/>
                <w:sz w:val="20"/>
                <w:szCs w:val="20"/>
              </w:rPr>
              <w:t xml:space="preserve"> </w:t>
            </w:r>
            <w:r w:rsidR="00734064" w:rsidRPr="00734064">
              <w:rPr>
                <w:bCs/>
                <w:sz w:val="20"/>
                <w:szCs w:val="20"/>
              </w:rPr>
              <w:t>2,017</w:t>
            </w:r>
            <w:r w:rsidR="00AD5E40" w:rsidRPr="00734064">
              <w:rPr>
                <w:bCs/>
                <w:sz w:val="20"/>
                <w:szCs w:val="20"/>
              </w:rPr>
              <w:t xml:space="preserve"> </w:t>
            </w:r>
          </w:p>
          <w:p w14:paraId="5B3F2552" w14:textId="23EB12DC" w:rsidR="003A6FE2" w:rsidRPr="00734064" w:rsidRDefault="002502C8" w:rsidP="002502C8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Willow Sp</w:t>
            </w:r>
            <w:r w:rsidR="008A71C0" w:rsidRPr="00734064">
              <w:rPr>
                <w:bCs/>
                <w:sz w:val="20"/>
                <w:szCs w:val="20"/>
              </w:rPr>
              <w:t>r</w:t>
            </w:r>
            <w:r w:rsidRPr="00734064">
              <w:rPr>
                <w:bCs/>
                <w:sz w:val="20"/>
                <w:szCs w:val="20"/>
              </w:rPr>
              <w:t>ing</w:t>
            </w:r>
            <w:r w:rsidR="003A6FE2" w:rsidRPr="00734064">
              <w:rPr>
                <w:bCs/>
                <w:sz w:val="20"/>
                <w:szCs w:val="20"/>
              </w:rPr>
              <w:t xml:space="preserve">s </w:t>
            </w:r>
            <w:r w:rsidR="00734064" w:rsidRPr="00734064">
              <w:rPr>
                <w:bCs/>
                <w:sz w:val="20"/>
                <w:szCs w:val="20"/>
              </w:rPr>
              <w:t>2</w:t>
            </w:r>
            <w:r w:rsidR="003A6FE2" w:rsidRPr="00734064">
              <w:rPr>
                <w:bCs/>
                <w:sz w:val="20"/>
                <w:szCs w:val="20"/>
              </w:rPr>
              <w:t>:</w:t>
            </w:r>
            <w:r w:rsidR="00734064" w:rsidRPr="00734064">
              <w:rPr>
                <w:bCs/>
                <w:sz w:val="20"/>
                <w:szCs w:val="20"/>
              </w:rPr>
              <w:t>424</w:t>
            </w:r>
          </w:p>
          <w:p w14:paraId="4FC123C1" w14:textId="3019BD0F" w:rsidR="002502C8" w:rsidRPr="003A6FE2" w:rsidRDefault="002502C8" w:rsidP="002502C8">
            <w:pPr>
              <w:rPr>
                <w:bCs/>
                <w:sz w:val="20"/>
                <w:szCs w:val="20"/>
                <w:highlight w:val="yellow"/>
              </w:rPr>
            </w:pP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212C544" w:rsidR="00A0023C" w:rsidRPr="003B04F7" w:rsidRDefault="003B04F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2</w:t>
            </w:r>
            <w:r w:rsidR="00734064" w:rsidRPr="00734064">
              <w:rPr>
                <w:sz w:val="20"/>
                <w:szCs w:val="20"/>
              </w:rPr>
              <w:t>1</w:t>
            </w:r>
            <w:r w:rsidR="00887A77">
              <w:rPr>
                <w:sz w:val="20"/>
                <w:szCs w:val="20"/>
              </w:rPr>
              <w:t>17</w:t>
            </w:r>
            <w:r w:rsidR="00A0023C" w:rsidRPr="00734064">
              <w:rPr>
                <w:sz w:val="20"/>
                <w:szCs w:val="20"/>
              </w:rPr>
              <w:t xml:space="preserve"> </w:t>
            </w:r>
            <w:r w:rsidR="009E0C4C" w:rsidRPr="00734064">
              <w:rPr>
                <w:sz w:val="20"/>
                <w:szCs w:val="20"/>
              </w:rPr>
              <w:t>M</w:t>
            </w:r>
            <w:r w:rsidR="00A0023C" w:rsidRPr="00734064">
              <w:rPr>
                <w:sz w:val="20"/>
                <w:szCs w:val="20"/>
              </w:rPr>
              <w:t>ST</w:t>
            </w:r>
          </w:p>
          <w:p w14:paraId="0DCC29A7" w14:textId="77777777" w:rsidR="00A0023C" w:rsidRPr="003B04F7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4F7">
              <w:rPr>
                <w:b/>
                <w:sz w:val="20"/>
                <w:szCs w:val="20"/>
              </w:rPr>
              <w:t>Flight Date:</w:t>
            </w:r>
          </w:p>
          <w:p w14:paraId="6C669480" w14:textId="3C574F4E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6/</w:t>
            </w:r>
            <w:r w:rsidR="00A97705" w:rsidRPr="00734064">
              <w:rPr>
                <w:sz w:val="20"/>
                <w:szCs w:val="20"/>
              </w:rPr>
              <w:t>2</w:t>
            </w:r>
            <w:r w:rsidR="00734064" w:rsidRPr="00734064">
              <w:rPr>
                <w:sz w:val="20"/>
                <w:szCs w:val="20"/>
              </w:rPr>
              <w:t>1</w:t>
            </w:r>
            <w:r w:rsidRPr="0073406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FB3517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79701D93" w14:textId="77777777" w:rsidR="006823F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Skinner</w:t>
            </w:r>
            <w:bookmarkStart w:id="0" w:name="_GoBack"/>
            <w:bookmarkEnd w:id="0"/>
          </w:p>
          <w:p w14:paraId="6DABAEB3" w14:textId="77777777" w:rsidR="008A7466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928-892-8344</w:t>
            </w:r>
          </w:p>
          <w:p w14:paraId="1DF45989" w14:textId="38AFCFBA" w:rsidR="008A7466" w:rsidRPr="00825411" w:rsidRDefault="008A746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Thomas_skinner@firenet.gov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09AD283B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A7466">
              <w:rPr>
                <w:sz w:val="20"/>
                <w:szCs w:val="20"/>
              </w:rPr>
              <w:t>A-</w:t>
            </w:r>
            <w:r w:rsidR="003A6FE2">
              <w:rPr>
                <w:sz w:val="20"/>
                <w:szCs w:val="20"/>
              </w:rPr>
              <w:t>33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26DE064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N</w:t>
            </w:r>
            <w:r w:rsidR="00AD5E40" w:rsidRPr="00734064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AD5E40" w:rsidRPr="00734064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775CC065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734064">
              <w:rPr>
                <w:bCs/>
                <w:sz w:val="20"/>
                <w:szCs w:val="20"/>
              </w:rPr>
              <w:t>Tech:</w:t>
            </w:r>
            <w:r w:rsidR="006823F6" w:rsidRPr="00734064">
              <w:rPr>
                <w:bCs/>
                <w:sz w:val="20"/>
                <w:szCs w:val="20"/>
              </w:rPr>
              <w:t xml:space="preserve"> </w:t>
            </w:r>
            <w:r w:rsidR="00AD5E40" w:rsidRPr="00734064">
              <w:rPr>
                <w:bCs/>
                <w:sz w:val="20"/>
                <w:szCs w:val="20"/>
              </w:rPr>
              <w:t>Rachel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11AF30C3" w:rsidR="00F8552F" w:rsidRPr="00F8552F" w:rsidRDefault="00734064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734064">
              <w:rPr>
                <w:sz w:val="20"/>
                <w:szCs w:val="20"/>
              </w:rPr>
              <w:t>Light clouds present along northeast edge.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1437A28" w:rsidR="00A0023C" w:rsidRPr="00734064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734064" w:rsidRPr="00734064">
              <w:rPr>
                <w:sz w:val="18"/>
                <w:szCs w:val="18"/>
              </w:rPr>
              <w:t>2</w:t>
            </w:r>
            <w:r w:rsidRPr="00734064">
              <w:rPr>
                <w:sz w:val="18"/>
                <w:szCs w:val="18"/>
              </w:rPr>
              <w:t xml:space="preserve">/2021 </w:t>
            </w:r>
            <w:r w:rsidR="00734064" w:rsidRPr="00734064">
              <w:rPr>
                <w:sz w:val="18"/>
                <w:szCs w:val="18"/>
              </w:rPr>
              <w:t>0100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743419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 w:rsidRPr="00734064">
              <w:rPr>
                <w:b/>
                <w:sz w:val="18"/>
                <w:szCs w:val="18"/>
              </w:rPr>
              <w:t>Horton</w:t>
            </w:r>
            <w:r w:rsidR="002B38A5" w:rsidRPr="00734064">
              <w:rPr>
                <w:b/>
                <w:sz w:val="18"/>
                <w:szCs w:val="18"/>
              </w:rPr>
              <w:t>/IR/202106</w:t>
            </w:r>
            <w:r w:rsidR="00A97705" w:rsidRPr="00734064">
              <w:rPr>
                <w:b/>
                <w:sz w:val="18"/>
                <w:szCs w:val="18"/>
              </w:rPr>
              <w:t>2</w:t>
            </w:r>
            <w:r w:rsidR="00734064" w:rsidRPr="00734064">
              <w:rPr>
                <w:b/>
                <w:sz w:val="18"/>
                <w:szCs w:val="18"/>
              </w:rPr>
              <w:t>2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734064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231ED00" w:rsidR="00F8552F" w:rsidRPr="00734064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734064">
              <w:rPr>
                <w:sz w:val="18"/>
                <w:szCs w:val="18"/>
              </w:rPr>
              <w:t>6/</w:t>
            </w:r>
            <w:r w:rsidR="00A97705" w:rsidRPr="00734064">
              <w:rPr>
                <w:sz w:val="18"/>
                <w:szCs w:val="18"/>
              </w:rPr>
              <w:t>2</w:t>
            </w:r>
            <w:r w:rsidR="00734064" w:rsidRPr="00734064">
              <w:rPr>
                <w:sz w:val="18"/>
                <w:szCs w:val="18"/>
              </w:rPr>
              <w:t>2</w:t>
            </w:r>
            <w:r w:rsidRPr="00734064">
              <w:rPr>
                <w:sz w:val="18"/>
                <w:szCs w:val="18"/>
              </w:rPr>
              <w:t>/2</w:t>
            </w:r>
            <w:r w:rsidR="00A36293" w:rsidRPr="00734064">
              <w:rPr>
                <w:sz w:val="18"/>
                <w:szCs w:val="18"/>
              </w:rPr>
              <w:t>021</w:t>
            </w:r>
            <w:r w:rsidRPr="00734064">
              <w:rPr>
                <w:sz w:val="18"/>
                <w:szCs w:val="18"/>
              </w:rPr>
              <w:t xml:space="preserve"> </w:t>
            </w:r>
            <w:r w:rsidR="00A36293" w:rsidRPr="00734064">
              <w:rPr>
                <w:sz w:val="18"/>
                <w:szCs w:val="18"/>
              </w:rPr>
              <w:t>0</w:t>
            </w:r>
            <w:r w:rsidR="00734064" w:rsidRPr="00734064">
              <w:rPr>
                <w:sz w:val="18"/>
                <w:szCs w:val="18"/>
              </w:rPr>
              <w:t>315</w:t>
            </w:r>
            <w:r w:rsidRPr="00734064">
              <w:rPr>
                <w:sz w:val="18"/>
                <w:szCs w:val="18"/>
              </w:rPr>
              <w:t xml:space="preserve"> </w:t>
            </w:r>
            <w:r w:rsidR="00734064" w:rsidRPr="00734064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15773ECF" w:rsidR="00825411" w:rsidRPr="00A3629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36293">
              <w:rPr>
                <w:bCs/>
                <w:sz w:val="22"/>
                <w:szCs w:val="22"/>
              </w:rPr>
              <w:t>Interpretation started from previous IR perimeter as it was the same as the NIFS Event Polygon perimeter.</w:t>
            </w:r>
          </w:p>
          <w:p w14:paraId="23173B04" w14:textId="4F0C3837" w:rsidR="00A0023C" w:rsidRPr="00A3629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64438B0D" w:rsidR="00AB673F" w:rsidRPr="00A36293" w:rsidRDefault="000E7EEA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734064">
              <w:rPr>
                <w:sz w:val="20"/>
                <w:szCs w:val="20"/>
              </w:rPr>
              <w:t xml:space="preserve">All 3 fires show intense </w:t>
            </w:r>
            <w:r w:rsidR="00734064" w:rsidRPr="00734064">
              <w:rPr>
                <w:sz w:val="20"/>
                <w:szCs w:val="20"/>
              </w:rPr>
              <w:t xml:space="preserve">heat </w:t>
            </w:r>
            <w:r w:rsidRPr="00734064">
              <w:rPr>
                <w:sz w:val="20"/>
                <w:szCs w:val="20"/>
              </w:rPr>
              <w:t>around</w:t>
            </w:r>
            <w:r w:rsidR="00734064" w:rsidRPr="00734064">
              <w:rPr>
                <w:sz w:val="20"/>
                <w:szCs w:val="20"/>
              </w:rPr>
              <w:t xml:space="preserve"> </w:t>
            </w:r>
            <w:r w:rsidRPr="00734064">
              <w:rPr>
                <w:sz w:val="20"/>
                <w:szCs w:val="20"/>
              </w:rPr>
              <w:t xml:space="preserve">their perimeters.  </w:t>
            </w:r>
            <w:r w:rsidR="00734064" w:rsidRPr="00734064">
              <w:rPr>
                <w:sz w:val="20"/>
                <w:szCs w:val="20"/>
              </w:rPr>
              <w:t xml:space="preserve">Light cloud cover was present over the Horton fire interior. </w:t>
            </w:r>
            <w:r w:rsidRPr="00734064">
              <w:rPr>
                <w:sz w:val="20"/>
                <w:szCs w:val="20"/>
              </w:rPr>
              <w:t xml:space="preserve">Interiors are cooling showing scattered heat. </w:t>
            </w:r>
            <w:r w:rsidR="00734064" w:rsidRPr="00734064">
              <w:rPr>
                <w:sz w:val="20"/>
                <w:szCs w:val="20"/>
              </w:rPr>
              <w:t>Lost Lake merged with Willow Springs 1. There is intense heat and spotting along the western/northwestern edge of Lost Lake.</w:t>
            </w: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F762" w14:textId="77777777" w:rsidR="006D18E8" w:rsidRDefault="006D18E8">
      <w:r>
        <w:separator/>
      </w:r>
    </w:p>
  </w:endnote>
  <w:endnote w:type="continuationSeparator" w:id="0">
    <w:p w14:paraId="565328F8" w14:textId="77777777" w:rsidR="006D18E8" w:rsidRDefault="006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BD45" w14:textId="77777777" w:rsidR="006D18E8" w:rsidRDefault="006D18E8">
      <w:r>
        <w:separator/>
      </w:r>
    </w:p>
  </w:footnote>
  <w:footnote w:type="continuationSeparator" w:id="0">
    <w:p w14:paraId="20E89772" w14:textId="77777777" w:rsidR="006D18E8" w:rsidRDefault="006D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AABE-FC72-4B8D-AD00-7D609DD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</cp:revision>
  <cp:lastPrinted>2004-03-23T21:00:00Z</cp:lastPrinted>
  <dcterms:created xsi:type="dcterms:W3CDTF">2021-06-22T02:27:00Z</dcterms:created>
  <dcterms:modified xsi:type="dcterms:W3CDTF">2021-06-22T10:12:00Z</dcterms:modified>
</cp:coreProperties>
</file>