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1129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153"/>
        <w:gridCol w:w="2340"/>
        <w:gridCol w:w="1"/>
        <w:gridCol w:w="2971"/>
        <w:gridCol w:w="1"/>
        <w:gridCol w:w="3831"/>
      </w:tblGrid>
      <w:tr>
        <w:trPr>
          <w:trHeight w:val="1430" w:hRule="atLeast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LOnormal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</w:t>
            </w:r>
          </w:p>
          <w:p>
            <w:pPr>
              <w:pStyle w:val="LOnormal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AZ-TNF-001699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LOnormal"/>
              <w:widowControl w:val="false"/>
              <w:rPr/>
            </w:pPr>
            <w:r>
              <w:rPr>
                <w:sz w:val="18"/>
                <w:szCs w:val="18"/>
              </w:rPr>
              <w:t>Lucas Thompson</w:t>
            </w:r>
          </w:p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rPr/>
            </w:pPr>
            <w:r>
              <w:rPr>
                <w:sz w:val="20"/>
                <w:szCs w:val="20"/>
              </w:rPr>
              <w:t>kolobir13@gmail.com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sz w:val="18"/>
                <w:szCs w:val="18"/>
              </w:rPr>
              <w:t>Phoenix Interagency Dispatch Center (480-279-3530)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 (acres): 2792</w:t>
            </w:r>
          </w:p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Acreage increase:</w:t>
            </w:r>
          </w:p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rPr/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1059" w:hRule="atLeast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Time: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/>
            </w:pPr>
            <w:r>
              <w:rPr>
                <w:sz w:val="20"/>
                <w:szCs w:val="20"/>
              </w:rPr>
              <w:t>1930</w:t>
            </w:r>
            <w:r>
              <w:rPr>
                <w:sz w:val="20"/>
                <w:szCs w:val="20"/>
              </w:rPr>
              <w:t xml:space="preserve"> MDT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Date: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/>
            </w:pPr>
            <w:r>
              <w:rPr>
                <w:sz w:val="20"/>
                <w:szCs w:val="20"/>
              </w:rPr>
              <w:t>7/1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LO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>801-362-3753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LO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>801-824-5540</w:t>
            </w:r>
          </w:p>
        </w:tc>
      </w:tr>
      <w:tr>
        <w:trPr>
          <w:trHeight w:val="528" w:hRule="atLeast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>SIT Unit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>(806-674-6603)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>A - 19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LO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N57RS / TK-7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LOnormal"/>
              <w:widowControl w:val="false"/>
              <w:rPr/>
            </w:pPr>
            <w:r>
              <w:rPr>
                <w:sz w:val="19"/>
                <w:szCs w:val="19"/>
                <w:highlight w:val="white"/>
              </w:rPr>
              <w:t>M. Mandy / C. Atkin / J. Ball</w:t>
            </w:r>
          </w:p>
        </w:tc>
      </w:tr>
      <w:tr>
        <w:trPr>
          <w:trHeight w:val="780" w:hRule="atLeast"/>
        </w:trPr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LO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imagery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>Hazy, with no c</w:t>
            </w:r>
            <w:r>
              <w:rPr>
                <w:sz w:val="20"/>
                <w:szCs w:val="20"/>
              </w:rPr>
              <w:t>louds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Intense Heat, Scattered Heat, Isolated Heat</w:t>
            </w:r>
          </w:p>
        </w:tc>
      </w:tr>
      <w:tr>
        <w:trPr>
          <w:trHeight w:val="614" w:hRule="atLeast"/>
        </w:trPr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sz w:val="18"/>
                <w:szCs w:val="18"/>
              </w:rPr>
              <w:t>7/1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/2021 </w:t>
            </w:r>
            <w:r>
              <w:rPr>
                <w:sz w:val="18"/>
                <w:szCs w:val="18"/>
              </w:rPr>
              <w:t>2100</w:t>
            </w:r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>Type of media for final product:</w:t>
            </w:r>
            <w:r>
              <w:rPr>
                <w:sz w:val="18"/>
                <w:szCs w:val="18"/>
              </w:rPr>
              <w:t xml:space="preserve"> pdf map, IR log, KML shapefiles,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r>
              <w:rPr>
                <w:sz w:val="18"/>
                <w:szCs w:val="18"/>
              </w:rPr>
              <w:t>ftp.wildfire.gov /incident_specific_data/southwest/GACC_Incidents/2021/2021_Middle/IR/2021071</w:t>
            </w:r>
            <w:r>
              <w:rPr>
                <w:sz w:val="18"/>
                <w:szCs w:val="18"/>
              </w:rPr>
              <w:t>4</w:t>
            </w:r>
          </w:p>
          <w:p>
            <w:pPr>
              <w:pStyle w:val="LO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emailed to jan.johnson@usda.gov due to NIROPS site being down temporarily. </w:t>
            </w:r>
          </w:p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LOnormal"/>
              <w:widowControl w:val="false"/>
              <w:spacing w:lineRule="auto" w:line="360"/>
              <w:rPr/>
            </w:pPr>
            <w:bookmarkStart w:id="0" w:name="_heading=h.gjdgxs"/>
            <w:bookmarkEnd w:id="0"/>
            <w:r>
              <w:rPr>
                <w:sz w:val="18"/>
                <w:szCs w:val="18"/>
              </w:rPr>
              <w:t>7/1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/2021 </w:t>
            </w:r>
            <w:r>
              <w:rPr>
                <w:sz w:val="18"/>
                <w:szCs w:val="18"/>
              </w:rPr>
              <w:t>2145</w:t>
            </w:r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68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tabs>
                <w:tab w:val="left" w:pos="4980" w:leader="none"/>
              </w:tabs>
              <w:rPr/>
            </w:pPr>
            <w:r>
              <w:rPr>
                <w:sz w:val="20"/>
                <w:szCs w:val="20"/>
              </w:rPr>
              <w:t xml:space="preserve">No boundary change from previous day. </w:t>
            </w:r>
            <w:r>
              <w:rPr>
                <w:sz w:val="20"/>
                <w:szCs w:val="20"/>
              </w:rPr>
              <w:t>Few isolated points but no scattered or intense. Moisture may have affected interpretation.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tabs>
          <w:tab w:val="center" w:pos="4320" w:leader="none"/>
          <w:tab w:val="right" w:pos="8640" w:leader="none"/>
        </w:tabs>
        <w:spacing w:lineRule="auto" w:line="240" w:before="0" w:after="0"/>
        <w:ind w:left="4320" w:right="0" w:hanging="432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Verdana" w:hAnsi="Verdana" w:eastAsia="Verdana" w:cs="Verdana"/>
        <w:b/>
        <w:b/>
        <w:sz w:val="22"/>
        <w:szCs w:val="22"/>
      </w:rPr>
    </w:pPr>
    <w:r>
      <w:rPr>
        <w:rFonts w:eastAsia="Verdana" w:cs="Verdana" w:ascii="Verdana" w:hAnsi="Verdana"/>
        <w:b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Times New Roman" w:hAnsi="Times New Roman" w:eastAsia="NSimSun" w:cs="Arial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Times New Roman" w:hAnsi="Times New Roman" w:eastAsia="NSimSun" w:cs="Arial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Times New Roman" w:hAnsi="Times New Roman" w:eastAsia="NSimSun" w:cs="Arial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Times New Roman" w:hAnsi="Times New Roman" w:eastAsia="NSimSun" w:cs="Arial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Times New Roman" w:hAnsi="Times New Roman" w:eastAsia="NSimSun" w:cs="Arial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Times New Roman" w:hAnsi="Times New Roman" w:eastAsia="NSimSun" w:cs="Arial"/>
      <w:b/>
      <w:color w:val="auto"/>
      <w:kern w:val="0"/>
      <w:sz w:val="20"/>
      <w:szCs w:val="2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975ef"/>
    <w:rPr>
      <w:color w:val="605E5C"/>
      <w:shd w:fill="E1DFDD" w:val="clear"/>
    </w:rPr>
  </w:style>
  <w:style w:type="character" w:styleId="View" w:customStyle="1">
    <w:name w:val="view"/>
    <w:basedOn w:val="DefaultParagraphFont"/>
    <w:qFormat/>
    <w:rsid w:val="004e152d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a2349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jc w:val="left"/>
    </w:pPr>
    <w:rPr>
      <w:rFonts w:ascii="Times New Roman" w:hAnsi="Times New Roman" w:eastAsia="NSimSun" w:cs="Arial"/>
      <w:b/>
      <w:bCs/>
      <w:color w:val="auto"/>
      <w:kern w:val="0"/>
      <w:sz w:val="20"/>
      <w:szCs w:val="20"/>
      <w:lang w:val="en-US" w:eastAsia="zh-CN" w:bidi="hi-IN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LO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0"/>
      <w:sz w:val="24"/>
      <w:szCs w:val="24"/>
      <w:lang w:val="en-US" w:eastAsia="zh-CN" w:bidi="hi-IN"/>
    </w:rPr>
  </w:style>
  <w:style w:type="paragraph" w:styleId="ListParagraph">
    <w:name w:val="List Paragraph"/>
    <w:basedOn w:val="LO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qAqy1A+xghHspGcmYQTOJkPGHg==">AMUW2mXb2hsY3KZ+Zytdbjxb5wq/XWtZxsdCdHYSXks/X4JgBuS5BkoL7QB9sfPeVj0ZjFgs+Ed6/qetE5PChCJEfdxGdbM2+6pLAvXxJR855Nr+6IpyhyAkPGg50Vd5HoK6JXt3W2/C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LibreOffice/6.1.0.3$Windows_X86_64 LibreOffice_project/efb621ed25068d70781dc026f7e9c5187a4decd1</Application>
  <Pages>1</Pages>
  <Words>184</Words>
  <Characters>1186</Characters>
  <CharactersWithSpaces>1319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2021-07-10T06:41:00Z</dcterms:created>
  <dc:creator>Johnson, Jan V -FS</dc:creator>
  <dc:description/>
  <dc:language>en-US</dc:language>
  <cp:lastModifiedBy/>
  <dcterms:modified xsi:type="dcterms:W3CDTF">2021-07-13T21:41:44Z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