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24E7C4AA" w:rsidR="009748D6" w:rsidRPr="0006414B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C-3</w:t>
            </w:r>
          </w:p>
          <w:p w14:paraId="47A1A09A" w14:textId="1A209055" w:rsidR="00441660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(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AZ-TCA-000773</w:t>
            </w:r>
            <w:r w:rsidRPr="000641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Pr="0006414B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5A62CB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657272A" w14:textId="77777777" w:rsidR="009748D6" w:rsidRPr="0006414B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Williams</w:t>
            </w:r>
          </w:p>
          <w:p w14:paraId="607646E7" w14:textId="1A766B0F" w:rsidR="0006414B" w:rsidRPr="005A62CB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(928-635-2601)</w:t>
            </w:r>
          </w:p>
        </w:tc>
        <w:tc>
          <w:tcPr>
            <w:tcW w:w="1334" w:type="pct"/>
          </w:tcPr>
          <w:p w14:paraId="348AFC5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2112AC47" w:rsidR="00E57D7F" w:rsidRPr="008E3A9C" w:rsidRDefault="005A7529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8E3A9C">
              <w:rPr>
                <w:rFonts w:ascii="Tahoma" w:hAnsi="Tahoma" w:cs="Tahoma"/>
                <w:color w:val="4C4C4C"/>
                <w:sz w:val="18"/>
                <w:szCs w:val="18"/>
              </w:rPr>
              <w:t>1</w:t>
            </w:r>
            <w:r w:rsidR="008E3A9C" w:rsidRPr="008E3A9C">
              <w:rPr>
                <w:rFonts w:ascii="Tahoma" w:hAnsi="Tahoma" w:cs="Tahoma"/>
                <w:color w:val="4C4C4C"/>
                <w:sz w:val="18"/>
                <w:szCs w:val="18"/>
              </w:rPr>
              <w:t>,160 Acres</w:t>
            </w:r>
          </w:p>
          <w:p w14:paraId="010BAD4A" w14:textId="77777777" w:rsidR="009748D6" w:rsidRPr="008E3A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3A9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14F3F607" w:rsidR="009748D6" w:rsidRPr="005A62CB" w:rsidRDefault="008E3A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E3A9C">
              <w:rPr>
                <w:rFonts w:ascii="Tahoma" w:hAnsi="Tahoma" w:cs="Tahoma"/>
                <w:sz w:val="20"/>
                <w:szCs w:val="20"/>
              </w:rPr>
              <w:t>153</w:t>
            </w:r>
            <w:r w:rsidR="00086A39" w:rsidRPr="008E3A9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57FB513" w:rsidR="009748D6" w:rsidRPr="00336B4D" w:rsidRDefault="00FF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6B4D">
              <w:rPr>
                <w:rFonts w:ascii="Tahoma" w:hAnsi="Tahoma" w:cs="Tahoma"/>
                <w:sz w:val="20"/>
                <w:szCs w:val="20"/>
              </w:rPr>
              <w:t>2</w:t>
            </w:r>
            <w:r w:rsidR="00336B4D" w:rsidRPr="00336B4D">
              <w:rPr>
                <w:rFonts w:ascii="Tahoma" w:hAnsi="Tahoma" w:cs="Tahoma"/>
                <w:sz w:val="20"/>
                <w:szCs w:val="20"/>
              </w:rPr>
              <w:t>309</w:t>
            </w:r>
            <w:r w:rsidR="00093CA5" w:rsidRPr="00336B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67BD" w:rsidRPr="00336B4D">
              <w:rPr>
                <w:rFonts w:ascii="Tahoma" w:hAnsi="Tahoma" w:cs="Tahoma"/>
                <w:sz w:val="20"/>
                <w:szCs w:val="20"/>
              </w:rPr>
              <w:t>P</w:t>
            </w:r>
            <w:r w:rsidR="00441660" w:rsidRPr="00336B4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37213D02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06414B">
              <w:rPr>
                <w:rFonts w:ascii="Tahoma" w:hAnsi="Tahoma" w:cs="Tahoma"/>
                <w:sz w:val="20"/>
                <w:szCs w:val="20"/>
              </w:rPr>
              <w:t>7</w:t>
            </w:r>
            <w:r w:rsidRPr="0006414B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06414B">
              <w:rPr>
                <w:rFonts w:ascii="Tahoma" w:hAnsi="Tahoma" w:cs="Tahoma"/>
                <w:sz w:val="20"/>
                <w:szCs w:val="20"/>
              </w:rPr>
              <w:t>2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4</w:t>
            </w:r>
            <w:r w:rsidRPr="0006414B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06414B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 w:rsidRPr="0006414B">
              <w:rPr>
                <w:rFonts w:ascii="Tahoma" w:hAnsi="Tahoma" w:cs="Tahoma"/>
                <w:sz w:val="20"/>
                <w:szCs w:val="20"/>
              </w:rPr>
              <w:t>5</w:t>
            </w:r>
            <w:r w:rsidR="00BA069D" w:rsidRPr="0006414B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B57BB0C" w:rsidR="00F91EF1" w:rsidRPr="0006414B" w:rsidRDefault="0006414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414B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06414B">
              <w:rPr>
                <w:rFonts w:ascii="Arial" w:hAnsi="Arial" w:cs="Arial"/>
                <w:sz w:val="20"/>
                <w:szCs w:val="20"/>
              </w:rPr>
              <w:t>Mellin</w:t>
            </w:r>
            <w:proofErr w:type="spellEnd"/>
          </w:p>
          <w:p w14:paraId="356AE45B" w14:textId="7CD35368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6EA4240" w:rsidR="009748D6" w:rsidRPr="005A62CB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334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81EBB32" w14:textId="77777777" w:rsidR="00B9362D" w:rsidRPr="0006414B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SITL: Matt Tansey</w:t>
            </w:r>
          </w:p>
          <w:p w14:paraId="00EB1BF7" w14:textId="77777777" w:rsidR="0006414B" w:rsidRPr="0006414B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202-603-1832</w:t>
            </w:r>
          </w:p>
          <w:p w14:paraId="1374B7B9" w14:textId="5C484D61" w:rsidR="0006414B" w:rsidRPr="005A62CB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matt_tansey@firenet.gov</w:t>
            </w:r>
          </w:p>
        </w:tc>
        <w:tc>
          <w:tcPr>
            <w:tcW w:w="1174" w:type="pct"/>
          </w:tcPr>
          <w:p w14:paraId="7FB8F9A9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4746E39B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A-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247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1F3E67E" w:rsidR="009748D6" w:rsidRPr="005A62CB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334" w:type="pct"/>
          </w:tcPr>
          <w:p w14:paraId="143A79C8" w14:textId="319B4A9F" w:rsidR="009748D6" w:rsidRPr="0006414B" w:rsidRDefault="00E407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6164F08B" w:rsidR="009748D6" w:rsidRPr="0006414B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Boyce,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 xml:space="preserve"> Johnson </w:t>
            </w:r>
            <w:r w:rsidRPr="0006414B">
              <w:rPr>
                <w:rFonts w:ascii="Tahoma" w:hAnsi="Tahoma" w:cs="Tahoma"/>
                <w:sz w:val="20"/>
                <w:szCs w:val="20"/>
              </w:rPr>
              <w:t>/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14B">
              <w:rPr>
                <w:rFonts w:ascii="Tahoma" w:hAnsi="Tahoma" w:cs="Tahoma"/>
                <w:sz w:val="20"/>
                <w:szCs w:val="20"/>
              </w:rPr>
              <w:t>Mann,Guzeman</w:t>
            </w:r>
            <w:proofErr w:type="spellEnd"/>
            <w:proofErr w:type="gramEnd"/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6914D465" w:rsidR="009748D6" w:rsidRPr="005A62CB" w:rsidRDefault="00336B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6B4D">
              <w:rPr>
                <w:rFonts w:ascii="Tahoma" w:hAnsi="Tahoma" w:cs="Tahoma"/>
                <w:sz w:val="20"/>
                <w:szCs w:val="20"/>
              </w:rPr>
              <w:t>Cloud cover impacts, especially along eastern edge of fire.</w:t>
            </w:r>
          </w:p>
        </w:tc>
        <w:tc>
          <w:tcPr>
            <w:tcW w:w="1247" w:type="pct"/>
          </w:tcPr>
          <w:p w14:paraId="3300293A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E7077BC" w:rsidR="009748D6" w:rsidRPr="005A62CB" w:rsidRDefault="00A467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6B4D">
              <w:rPr>
                <w:rFonts w:ascii="Tahoma" w:hAnsi="Tahoma" w:cs="Tahoma"/>
                <w:sz w:val="20"/>
                <w:szCs w:val="20"/>
              </w:rPr>
              <w:t>Cl</w:t>
            </w:r>
            <w:r w:rsidR="00336B4D" w:rsidRPr="00336B4D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1334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1A31AE92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6B4D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336B4D">
              <w:rPr>
                <w:rFonts w:ascii="Tahoma" w:hAnsi="Tahoma" w:cs="Tahoma"/>
                <w:sz w:val="20"/>
                <w:szCs w:val="20"/>
              </w:rPr>
              <w:t>7</w:t>
            </w:r>
            <w:r w:rsidRPr="00336B4D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336B4D">
              <w:rPr>
                <w:rFonts w:ascii="Tahoma" w:hAnsi="Tahoma" w:cs="Tahoma"/>
                <w:sz w:val="20"/>
                <w:szCs w:val="20"/>
              </w:rPr>
              <w:t>2</w:t>
            </w:r>
            <w:r w:rsidR="00336B4D" w:rsidRPr="00336B4D">
              <w:rPr>
                <w:rFonts w:ascii="Tahoma" w:hAnsi="Tahoma" w:cs="Tahoma"/>
                <w:sz w:val="20"/>
                <w:szCs w:val="20"/>
              </w:rPr>
              <w:t>5</w:t>
            </w:r>
            <w:r w:rsidRPr="00336B4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36B4D" w:rsidRPr="00336B4D">
              <w:rPr>
                <w:rFonts w:ascii="Tahoma" w:hAnsi="Tahoma" w:cs="Tahoma"/>
                <w:sz w:val="20"/>
                <w:szCs w:val="20"/>
              </w:rPr>
              <w:t>0015</w:t>
            </w:r>
            <w:r w:rsidR="00A467BD" w:rsidRPr="00336B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336B4D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336B4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6F7B11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F91EF1" w:rsidRPr="0006414B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F91EF1" w:rsidRPr="0006414B">
              <w:rPr>
                <w:rFonts w:ascii="Tahoma" w:hAnsi="Tahoma" w:cs="Tahoma"/>
                <w:sz w:val="20"/>
                <w:szCs w:val="20"/>
              </w:rPr>
              <w:t>/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southwest/</w:t>
            </w:r>
            <w:proofErr w:type="spellStart"/>
            <w:r w:rsidR="0006414B" w:rsidRPr="0006414B">
              <w:rPr>
                <w:rFonts w:ascii="Tahoma" w:hAnsi="Tahoma" w:cs="Tahoma"/>
                <w:sz w:val="20"/>
                <w:szCs w:val="20"/>
              </w:rPr>
              <w:t>GACC_Incidents</w:t>
            </w:r>
            <w:proofErr w:type="spellEnd"/>
            <w:r w:rsidR="0006414B" w:rsidRPr="0006414B">
              <w:rPr>
                <w:rFonts w:ascii="Tahoma" w:hAnsi="Tahoma" w:cs="Tahoma"/>
                <w:sz w:val="20"/>
                <w:szCs w:val="20"/>
              </w:rPr>
              <w:t>/2022/2022_C3</w:t>
            </w:r>
            <w:r w:rsidR="008E3A9C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90BCB79" w:rsidR="009748D6" w:rsidRPr="0058149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1496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5814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 w:rsidRPr="00581496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581496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581496">
              <w:rPr>
                <w:rFonts w:ascii="Tahoma" w:hAnsi="Tahoma" w:cs="Tahoma"/>
                <w:sz w:val="20"/>
                <w:szCs w:val="20"/>
              </w:rPr>
              <w:t>2</w:t>
            </w:r>
            <w:r w:rsidR="00336B4D" w:rsidRPr="00581496">
              <w:rPr>
                <w:rFonts w:ascii="Tahoma" w:hAnsi="Tahoma" w:cs="Tahoma"/>
                <w:sz w:val="20"/>
                <w:szCs w:val="20"/>
              </w:rPr>
              <w:t>5</w:t>
            </w:r>
            <w:r w:rsidR="00AE3969" w:rsidRPr="00581496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5814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59B1" w:rsidRPr="00581496">
              <w:rPr>
                <w:rFonts w:ascii="Tahoma" w:hAnsi="Tahoma" w:cs="Tahoma"/>
                <w:sz w:val="20"/>
                <w:szCs w:val="20"/>
              </w:rPr>
              <w:t>00</w:t>
            </w:r>
            <w:r w:rsidR="00581496" w:rsidRPr="00581496">
              <w:rPr>
                <w:rFonts w:ascii="Tahoma" w:hAnsi="Tahoma" w:cs="Tahoma"/>
                <w:sz w:val="20"/>
                <w:szCs w:val="20"/>
              </w:rPr>
              <w:t>30</w:t>
            </w:r>
            <w:r w:rsidR="00AB51FA" w:rsidRPr="005814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581496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581496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581496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4E8E86CC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1496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5759B1" w:rsidRPr="00581496">
              <w:rPr>
                <w:rFonts w:ascii="Tahoma" w:hAnsi="Tahoma" w:cs="Tahoma"/>
                <w:sz w:val="20"/>
                <w:szCs w:val="20"/>
              </w:rPr>
              <w:t>0130</w:t>
            </w:r>
            <w:r w:rsidRPr="005814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581496">
              <w:rPr>
                <w:rFonts w:ascii="Tahoma" w:hAnsi="Tahoma" w:cs="Tahoma"/>
                <w:sz w:val="20"/>
                <w:szCs w:val="20"/>
              </w:rPr>
              <w:t>M</w:t>
            </w:r>
            <w:r w:rsidRPr="0058149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06414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D9360A0" w14:textId="3A443DCD" w:rsidR="002A6AE9" w:rsidRPr="00336B4D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36B4D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36B4D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F64AA0" w:rsidRPr="00336B4D">
              <w:rPr>
                <w:rFonts w:ascii="Tahoma" w:hAnsi="Tahoma" w:cs="Tahoma"/>
                <w:bCs/>
                <w:sz w:val="20"/>
                <w:szCs w:val="20"/>
              </w:rPr>
              <w:t>New NIFS perimeter</w:t>
            </w:r>
            <w:r w:rsidR="005A7529" w:rsidRPr="00336B4D">
              <w:rPr>
                <w:rFonts w:ascii="Tahoma" w:hAnsi="Tahoma" w:cs="Tahoma"/>
                <w:bCs/>
                <w:sz w:val="20"/>
                <w:szCs w:val="20"/>
              </w:rPr>
              <w:t xml:space="preserve"> pulled at 2300 </w:t>
            </w:r>
            <w:r w:rsidR="00336B4D" w:rsidRPr="00336B4D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5A7529" w:rsidRPr="00336B4D">
              <w:rPr>
                <w:rFonts w:ascii="Tahoma" w:hAnsi="Tahoma" w:cs="Tahoma"/>
                <w:bCs/>
                <w:sz w:val="20"/>
                <w:szCs w:val="20"/>
              </w:rPr>
              <w:t>DT</w:t>
            </w:r>
            <w:r w:rsidR="00F64AA0" w:rsidRPr="00336B4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4E2FCA59" w:rsidR="00CE4200" w:rsidRPr="00336B4D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36B4D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FA12CE" w:rsidRPr="00336B4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36B4D" w:rsidRPr="00336B4D">
              <w:rPr>
                <w:rFonts w:ascii="Tahoma" w:hAnsi="Tahoma" w:cs="Tahoma"/>
                <w:bCs/>
                <w:sz w:val="20"/>
                <w:szCs w:val="20"/>
              </w:rPr>
              <w:t>,007</w:t>
            </w:r>
          </w:p>
          <w:p w14:paraId="71089AFC" w14:textId="37D35C03" w:rsidR="002A6AE9" w:rsidRPr="008E3A9C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E3A9C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F54679" w:rsidRPr="008E3A9C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E3A9C" w:rsidRPr="008E3A9C">
              <w:rPr>
                <w:rFonts w:ascii="Tahoma" w:hAnsi="Tahoma" w:cs="Tahoma"/>
                <w:bCs/>
                <w:sz w:val="20"/>
                <w:szCs w:val="20"/>
              </w:rPr>
              <w:t>,160</w:t>
            </w:r>
          </w:p>
          <w:p w14:paraId="182C78E3" w14:textId="2763618A" w:rsidR="00243D7F" w:rsidRDefault="005759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E3A9C"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8E3A9C" w:rsidRPr="008E3A9C">
              <w:rPr>
                <w:rFonts w:ascii="Tahoma" w:hAnsi="Tahoma" w:cs="Tahoma"/>
                <w:bCs/>
                <w:sz w:val="20"/>
                <w:szCs w:val="20"/>
              </w:rPr>
              <w:t>153</w:t>
            </w:r>
            <w:r w:rsidRPr="008E3A9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AA1B9E2" w14:textId="77777777" w:rsidR="008B73E3" w:rsidRPr="008E3A9C" w:rsidRDefault="008B73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781DB45" w14:textId="2D754348" w:rsidR="00B50F29" w:rsidRPr="00BB7C5F" w:rsidRDefault="00581496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Significant cloud cover was present over the fire area. Intense heat was visible along the northern fire edge and small pockets along the western and lower eastern edge. </w:t>
            </w:r>
            <w:r w:rsidR="008B73E3">
              <w:rPr>
                <w:rFonts w:ascii="Tahoma" w:hAnsi="Tahoma" w:cs="Tahoma"/>
                <w:bCs/>
                <w:sz w:val="20"/>
                <w:szCs w:val="20"/>
              </w:rPr>
              <w:t xml:space="preserve">Scattered heat was visible throughout the fire area. </w:t>
            </w:r>
          </w:p>
          <w:p w14:paraId="2C855746" w14:textId="77777777" w:rsidR="006559C5" w:rsidRPr="005A62CB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C7A9FAE" w14:textId="6AA0DAAA" w:rsidR="006559C5" w:rsidRPr="005A62CB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1BC7" w14:textId="77777777" w:rsidR="008F29A8" w:rsidRDefault="008F29A8">
      <w:r>
        <w:separator/>
      </w:r>
    </w:p>
  </w:endnote>
  <w:endnote w:type="continuationSeparator" w:id="0">
    <w:p w14:paraId="753C2806" w14:textId="77777777" w:rsidR="008F29A8" w:rsidRDefault="008F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83F4" w14:textId="77777777" w:rsidR="008F29A8" w:rsidRDefault="008F29A8">
      <w:r>
        <w:separator/>
      </w:r>
    </w:p>
  </w:footnote>
  <w:footnote w:type="continuationSeparator" w:id="0">
    <w:p w14:paraId="2EA7F146" w14:textId="77777777" w:rsidR="008F29A8" w:rsidRDefault="008F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86A39"/>
    <w:rsid w:val="00093CA5"/>
    <w:rsid w:val="000A2B39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7728F"/>
    <w:rsid w:val="003833F3"/>
    <w:rsid w:val="003B66FA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A5DC9"/>
    <w:rsid w:val="005A62CB"/>
    <w:rsid w:val="005A7529"/>
    <w:rsid w:val="005B320F"/>
    <w:rsid w:val="005B7EAB"/>
    <w:rsid w:val="00607923"/>
    <w:rsid w:val="006211FE"/>
    <w:rsid w:val="0063737D"/>
    <w:rsid w:val="006446A6"/>
    <w:rsid w:val="00650FBF"/>
    <w:rsid w:val="006559C5"/>
    <w:rsid w:val="0067392F"/>
    <w:rsid w:val="00693805"/>
    <w:rsid w:val="006B6515"/>
    <w:rsid w:val="006C15EE"/>
    <w:rsid w:val="006D53AE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2031B"/>
    <w:rsid w:val="00A25445"/>
    <w:rsid w:val="00A32AC3"/>
    <w:rsid w:val="00A467BD"/>
    <w:rsid w:val="00A56502"/>
    <w:rsid w:val="00A62447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82426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E0543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49</cp:revision>
  <cp:lastPrinted>2004-03-23T21:00:00Z</cp:lastPrinted>
  <dcterms:created xsi:type="dcterms:W3CDTF">2022-05-17T11:55:00Z</dcterms:created>
  <dcterms:modified xsi:type="dcterms:W3CDTF">2022-07-25T07:30:00Z</dcterms:modified>
</cp:coreProperties>
</file>