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7C882A25" w14:textId="77777777">
        <w:trPr>
          <w:trHeight w:val="1059"/>
        </w:trPr>
        <w:tc>
          <w:tcPr>
            <w:tcW w:w="1250" w:type="pct"/>
          </w:tcPr>
          <w:p w14:paraId="1657F6B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7814A824" w14:textId="77777777" w:rsidR="009748D6" w:rsidRDefault="00441660" w:rsidP="00105747">
            <w:pPr>
              <w:spacing w:line="360" w:lineRule="auto"/>
              <w:rPr>
                <w:rFonts w:ascii="Tahoma" w:hAnsi="Tahoma" w:cs="Tahoma"/>
                <w:sz w:val="20"/>
                <w:szCs w:val="20"/>
              </w:rPr>
            </w:pPr>
            <w:r>
              <w:rPr>
                <w:rFonts w:ascii="Tahoma" w:hAnsi="Tahoma" w:cs="Tahoma"/>
                <w:sz w:val="20"/>
                <w:szCs w:val="20"/>
              </w:rPr>
              <w:t>Hermits Peak</w:t>
            </w:r>
          </w:p>
          <w:p w14:paraId="47A1A09A" w14:textId="64C9A491" w:rsidR="00441660" w:rsidRPr="00CB255A" w:rsidRDefault="00441660" w:rsidP="00105747">
            <w:pPr>
              <w:spacing w:line="360" w:lineRule="auto"/>
              <w:rPr>
                <w:rFonts w:ascii="Tahoma" w:hAnsi="Tahoma" w:cs="Tahoma"/>
                <w:sz w:val="20"/>
                <w:szCs w:val="20"/>
              </w:rPr>
            </w:pPr>
            <w:r>
              <w:rPr>
                <w:rFonts w:ascii="Tahoma" w:hAnsi="Tahoma" w:cs="Tahoma"/>
                <w:sz w:val="20"/>
                <w:szCs w:val="20"/>
              </w:rPr>
              <w:t>(NM-SNF-000027)</w:t>
            </w:r>
          </w:p>
        </w:tc>
        <w:tc>
          <w:tcPr>
            <w:tcW w:w="1250" w:type="pct"/>
          </w:tcPr>
          <w:p w14:paraId="1E9B1C0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3F8ED11F" w14:textId="1A0E1B60" w:rsidR="009748D6" w:rsidRDefault="00C55A05" w:rsidP="00105747">
            <w:pPr>
              <w:spacing w:line="360" w:lineRule="auto"/>
              <w:rPr>
                <w:rFonts w:ascii="Tahoma" w:hAnsi="Tahoma" w:cs="Tahoma"/>
                <w:sz w:val="20"/>
                <w:szCs w:val="20"/>
              </w:rPr>
            </w:pPr>
            <w:r>
              <w:rPr>
                <w:rFonts w:ascii="Tahoma" w:hAnsi="Tahoma" w:cs="Tahoma"/>
                <w:sz w:val="20"/>
                <w:szCs w:val="20"/>
              </w:rPr>
              <w:t>James Grace</w:t>
            </w:r>
          </w:p>
          <w:p w14:paraId="64F95BEA" w14:textId="14C97B1C" w:rsidR="00D07279" w:rsidRPr="00CB255A" w:rsidRDefault="00C55A05" w:rsidP="00105747">
            <w:pPr>
              <w:spacing w:line="360" w:lineRule="auto"/>
              <w:rPr>
                <w:rFonts w:ascii="Tahoma" w:hAnsi="Tahoma" w:cs="Tahoma"/>
                <w:sz w:val="20"/>
                <w:szCs w:val="20"/>
              </w:rPr>
            </w:pPr>
            <w:r>
              <w:rPr>
                <w:rFonts w:ascii="Tahoma" w:hAnsi="Tahoma" w:cs="Tahoma"/>
                <w:sz w:val="20"/>
                <w:szCs w:val="20"/>
              </w:rPr>
              <w:t>James.grace</w:t>
            </w:r>
            <w:r w:rsidR="00D07279">
              <w:rPr>
                <w:rFonts w:ascii="Tahoma" w:hAnsi="Tahoma" w:cs="Tahoma"/>
                <w:sz w:val="20"/>
                <w:szCs w:val="20"/>
              </w:rPr>
              <w:t>@usda.gov</w:t>
            </w:r>
          </w:p>
        </w:tc>
        <w:tc>
          <w:tcPr>
            <w:tcW w:w="1250" w:type="pct"/>
          </w:tcPr>
          <w:p w14:paraId="4D480F0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020D8896" w14:textId="77777777" w:rsidR="00320BC1" w:rsidRDefault="00320BC1" w:rsidP="00320BC1">
            <w:pPr>
              <w:spacing w:line="360" w:lineRule="auto"/>
              <w:rPr>
                <w:rFonts w:ascii="Tahoma" w:hAnsi="Tahoma" w:cs="Tahoma"/>
                <w:sz w:val="20"/>
                <w:szCs w:val="20"/>
              </w:rPr>
            </w:pPr>
            <w:r>
              <w:rPr>
                <w:rFonts w:ascii="Tahoma" w:hAnsi="Tahoma" w:cs="Tahoma"/>
                <w:sz w:val="20"/>
                <w:szCs w:val="20"/>
              </w:rPr>
              <w:t>Albuquerque Dispatch</w:t>
            </w:r>
          </w:p>
          <w:p w14:paraId="607646E7" w14:textId="74265212" w:rsidR="009748D6" w:rsidRPr="00CB255A" w:rsidRDefault="00320BC1" w:rsidP="00105747">
            <w:pPr>
              <w:spacing w:line="360" w:lineRule="auto"/>
              <w:rPr>
                <w:rFonts w:ascii="Tahoma" w:hAnsi="Tahoma" w:cs="Tahoma"/>
                <w:sz w:val="20"/>
                <w:szCs w:val="20"/>
              </w:rPr>
            </w:pPr>
            <w:r>
              <w:rPr>
                <w:rFonts w:ascii="Tahoma" w:hAnsi="Tahoma" w:cs="Tahoma"/>
                <w:sz w:val="20"/>
                <w:szCs w:val="20"/>
              </w:rPr>
              <w:t>505-346-2660</w:t>
            </w:r>
          </w:p>
        </w:tc>
        <w:tc>
          <w:tcPr>
            <w:tcW w:w="1250" w:type="pct"/>
          </w:tcPr>
          <w:p w14:paraId="348AFC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64BC0143" w14:textId="2D5C9574" w:rsidR="00E57D7F" w:rsidRDefault="002F48A8" w:rsidP="00E57D7F">
            <w:pPr>
              <w:autoSpaceDE w:val="0"/>
              <w:autoSpaceDN w:val="0"/>
              <w:adjustRightInd w:val="0"/>
              <w:rPr>
                <w:rFonts w:ascii="Segoe UI" w:hAnsi="Segoe UI"/>
                <w:color w:val="4C4C4C"/>
                <w:sz w:val="18"/>
                <w:szCs w:val="18"/>
              </w:rPr>
            </w:pPr>
            <w:r>
              <w:rPr>
                <w:rFonts w:ascii="Segoe UI" w:hAnsi="Segoe UI" w:cs="Segoe UI"/>
                <w:color w:val="4C4C4C"/>
                <w:sz w:val="18"/>
                <w:szCs w:val="18"/>
              </w:rPr>
              <w:t>3</w:t>
            </w:r>
            <w:r w:rsidR="00056AD4">
              <w:rPr>
                <w:rFonts w:ascii="Segoe UI" w:hAnsi="Segoe UI" w:cs="Segoe UI"/>
                <w:color w:val="4C4C4C"/>
                <w:sz w:val="18"/>
                <w:szCs w:val="18"/>
              </w:rPr>
              <w:t>11,169</w:t>
            </w:r>
            <w:r w:rsidR="00D31700" w:rsidRPr="00D31700">
              <w:rPr>
                <w:rFonts w:ascii="Segoe UI" w:hAnsi="Segoe UI" w:cs="Segoe UI"/>
                <w:color w:val="4C4C4C"/>
                <w:sz w:val="18"/>
                <w:szCs w:val="18"/>
              </w:rPr>
              <w:t xml:space="preserve"> </w:t>
            </w:r>
            <w:r w:rsidR="00E57D7F">
              <w:rPr>
                <w:rFonts w:ascii="Segoe UI" w:hAnsi="Segoe UI"/>
                <w:color w:val="4C4C4C"/>
                <w:sz w:val="18"/>
                <w:szCs w:val="18"/>
              </w:rPr>
              <w:t>Acres</w:t>
            </w:r>
          </w:p>
          <w:p w14:paraId="010BAD4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803956C" w14:textId="411A7AFC" w:rsidR="009748D6" w:rsidRPr="00CB255A" w:rsidRDefault="00056AD4" w:rsidP="00105747">
            <w:pPr>
              <w:spacing w:line="360" w:lineRule="auto"/>
              <w:rPr>
                <w:rFonts w:ascii="Tahoma" w:hAnsi="Tahoma" w:cs="Tahoma"/>
                <w:sz w:val="20"/>
                <w:szCs w:val="20"/>
              </w:rPr>
            </w:pPr>
            <w:r>
              <w:rPr>
                <w:rFonts w:ascii="Tahoma" w:hAnsi="Tahoma" w:cs="Tahoma"/>
                <w:sz w:val="20"/>
                <w:szCs w:val="20"/>
              </w:rPr>
              <w:t>949</w:t>
            </w:r>
            <w:r w:rsidR="002F48A8">
              <w:rPr>
                <w:rFonts w:ascii="Tahoma" w:hAnsi="Tahoma" w:cs="Tahoma"/>
                <w:sz w:val="20"/>
                <w:szCs w:val="20"/>
              </w:rPr>
              <w:t xml:space="preserve"> </w:t>
            </w:r>
            <w:r w:rsidR="00AE3969">
              <w:rPr>
                <w:rFonts w:ascii="Tahoma" w:hAnsi="Tahoma" w:cs="Tahoma"/>
                <w:sz w:val="20"/>
                <w:szCs w:val="20"/>
              </w:rPr>
              <w:t>Acres</w:t>
            </w:r>
          </w:p>
        </w:tc>
      </w:tr>
      <w:tr w:rsidR="009748D6" w:rsidRPr="000309F5" w14:paraId="2BBEA588" w14:textId="77777777">
        <w:trPr>
          <w:trHeight w:val="1059"/>
        </w:trPr>
        <w:tc>
          <w:tcPr>
            <w:tcW w:w="1250" w:type="pct"/>
          </w:tcPr>
          <w:p w14:paraId="0EC5D7EA"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56F8D2E5" w14:textId="42EEAF85" w:rsidR="009748D6" w:rsidRPr="00CB255A" w:rsidRDefault="00EB2A84" w:rsidP="00105747">
            <w:pPr>
              <w:spacing w:line="360" w:lineRule="auto"/>
              <w:rPr>
                <w:rFonts w:ascii="Tahoma" w:hAnsi="Tahoma" w:cs="Tahoma"/>
                <w:sz w:val="20"/>
                <w:szCs w:val="20"/>
              </w:rPr>
            </w:pPr>
            <w:r>
              <w:rPr>
                <w:rFonts w:ascii="Tahoma" w:hAnsi="Tahoma" w:cs="Tahoma"/>
                <w:sz w:val="20"/>
                <w:szCs w:val="20"/>
              </w:rPr>
              <w:t>2</w:t>
            </w:r>
            <w:r w:rsidR="002F48A8">
              <w:rPr>
                <w:rFonts w:ascii="Tahoma" w:hAnsi="Tahoma" w:cs="Tahoma"/>
                <w:sz w:val="20"/>
                <w:szCs w:val="20"/>
              </w:rPr>
              <w:t>3</w:t>
            </w:r>
            <w:r w:rsidR="00056AD4">
              <w:rPr>
                <w:rFonts w:ascii="Tahoma" w:hAnsi="Tahoma" w:cs="Tahoma"/>
                <w:sz w:val="20"/>
                <w:szCs w:val="20"/>
              </w:rPr>
              <w:t>03</w:t>
            </w:r>
            <w:r w:rsidR="00441660">
              <w:rPr>
                <w:rFonts w:ascii="Tahoma" w:hAnsi="Tahoma" w:cs="Tahoma"/>
                <w:sz w:val="20"/>
                <w:szCs w:val="20"/>
              </w:rPr>
              <w:t xml:space="preserve"> MDT</w:t>
            </w:r>
          </w:p>
          <w:p w14:paraId="22BF7F7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2789139B" w14:textId="29CCF920" w:rsidR="009748D6" w:rsidRPr="00CB255A" w:rsidRDefault="00441660" w:rsidP="00105747">
            <w:pPr>
              <w:spacing w:line="360" w:lineRule="auto"/>
              <w:rPr>
                <w:rFonts w:ascii="Tahoma" w:hAnsi="Tahoma" w:cs="Tahoma"/>
                <w:sz w:val="20"/>
                <w:szCs w:val="20"/>
              </w:rPr>
            </w:pPr>
            <w:r>
              <w:rPr>
                <w:rFonts w:ascii="Tahoma" w:hAnsi="Tahoma" w:cs="Tahoma"/>
                <w:sz w:val="20"/>
                <w:szCs w:val="20"/>
              </w:rPr>
              <w:t>05/</w:t>
            </w:r>
            <w:r w:rsidR="002F48A8">
              <w:rPr>
                <w:rFonts w:ascii="Tahoma" w:hAnsi="Tahoma" w:cs="Tahoma"/>
                <w:sz w:val="20"/>
                <w:szCs w:val="20"/>
              </w:rPr>
              <w:t>2</w:t>
            </w:r>
            <w:r w:rsidR="00056AD4">
              <w:rPr>
                <w:rFonts w:ascii="Tahoma" w:hAnsi="Tahoma" w:cs="Tahoma"/>
                <w:sz w:val="20"/>
                <w:szCs w:val="20"/>
              </w:rPr>
              <w:t>2</w:t>
            </w:r>
            <w:r>
              <w:rPr>
                <w:rFonts w:ascii="Tahoma" w:hAnsi="Tahoma" w:cs="Tahoma"/>
                <w:sz w:val="20"/>
                <w:szCs w:val="20"/>
              </w:rPr>
              <w:t>/2022</w:t>
            </w:r>
            <w:r w:rsidR="00CE4200">
              <w:rPr>
                <w:rFonts w:ascii="Tahoma" w:hAnsi="Tahoma" w:cs="Tahoma"/>
                <w:sz w:val="20"/>
                <w:szCs w:val="20"/>
              </w:rPr>
              <w:t>2</w:t>
            </w:r>
          </w:p>
        </w:tc>
        <w:tc>
          <w:tcPr>
            <w:tcW w:w="1250" w:type="pct"/>
          </w:tcPr>
          <w:p w14:paraId="50C1D6F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76050F1" w14:textId="28969B11" w:rsidR="009748D6" w:rsidRPr="00CB255A" w:rsidRDefault="00320BC1" w:rsidP="00105747">
            <w:pPr>
              <w:spacing w:line="360" w:lineRule="auto"/>
              <w:rPr>
                <w:rFonts w:ascii="Tahoma" w:hAnsi="Tahoma" w:cs="Tahoma"/>
                <w:sz w:val="20"/>
                <w:szCs w:val="20"/>
              </w:rPr>
            </w:pPr>
            <w:r>
              <w:rPr>
                <w:rFonts w:ascii="Tahoma" w:hAnsi="Tahoma" w:cs="Tahoma"/>
                <w:sz w:val="20"/>
                <w:szCs w:val="20"/>
              </w:rPr>
              <w:t>Redmond, Or</w:t>
            </w:r>
          </w:p>
          <w:p w14:paraId="050E028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05838169" w14:textId="435D2FFC" w:rsidR="009748D6" w:rsidRPr="00CB255A" w:rsidRDefault="00D07279" w:rsidP="00105747">
            <w:pPr>
              <w:spacing w:line="360" w:lineRule="auto"/>
              <w:rPr>
                <w:rFonts w:ascii="Tahoma" w:hAnsi="Tahoma" w:cs="Tahoma"/>
                <w:sz w:val="20"/>
                <w:szCs w:val="20"/>
              </w:rPr>
            </w:pPr>
            <w:r>
              <w:rPr>
                <w:rFonts w:ascii="Tahoma" w:hAnsi="Tahoma" w:cs="Tahoma"/>
                <w:sz w:val="20"/>
                <w:szCs w:val="20"/>
              </w:rPr>
              <w:t xml:space="preserve">(cell/text) </w:t>
            </w:r>
            <w:r w:rsidR="00320BC1">
              <w:rPr>
                <w:rFonts w:ascii="Tahoma" w:hAnsi="Tahoma" w:cs="Tahoma"/>
                <w:sz w:val="20"/>
                <w:szCs w:val="20"/>
              </w:rPr>
              <w:t>541-771-4521</w:t>
            </w:r>
          </w:p>
        </w:tc>
        <w:tc>
          <w:tcPr>
            <w:tcW w:w="1250" w:type="pct"/>
          </w:tcPr>
          <w:p w14:paraId="21084B8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15207374" w14:textId="77777777" w:rsidR="00D6383F" w:rsidRDefault="00441660" w:rsidP="00105747">
            <w:pPr>
              <w:spacing w:line="360" w:lineRule="auto"/>
              <w:rPr>
                <w:rFonts w:ascii="Arial" w:hAnsi="Arial" w:cs="Arial"/>
                <w:sz w:val="20"/>
                <w:szCs w:val="20"/>
              </w:rPr>
            </w:pPr>
            <w:r>
              <w:rPr>
                <w:rFonts w:ascii="Arial" w:hAnsi="Arial" w:cs="Arial"/>
                <w:sz w:val="20"/>
                <w:szCs w:val="20"/>
              </w:rPr>
              <w:t>Tom Mellin</w:t>
            </w:r>
          </w:p>
          <w:p w14:paraId="356AE45B" w14:textId="0777AC7A"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0C73FAA" w14:textId="2CA36400" w:rsidR="009748D6" w:rsidRPr="00CB255A" w:rsidRDefault="00441660" w:rsidP="00105747">
            <w:pPr>
              <w:spacing w:line="360" w:lineRule="auto"/>
              <w:rPr>
                <w:rFonts w:ascii="Tahoma" w:hAnsi="Tahoma" w:cs="Tahoma"/>
                <w:sz w:val="20"/>
                <w:szCs w:val="20"/>
              </w:rPr>
            </w:pPr>
            <w:r>
              <w:rPr>
                <w:rFonts w:ascii="Arial" w:hAnsi="Arial" w:cs="Arial"/>
                <w:sz w:val="20"/>
                <w:szCs w:val="20"/>
              </w:rPr>
              <w:t>505-842-3845</w:t>
            </w:r>
          </w:p>
        </w:tc>
        <w:tc>
          <w:tcPr>
            <w:tcW w:w="1250" w:type="pct"/>
          </w:tcPr>
          <w:p w14:paraId="56E236F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3F63BC9C" w14:textId="46043A63" w:rsidR="00BD0A6F" w:rsidRDefault="00D07279" w:rsidP="00105747">
            <w:pPr>
              <w:spacing w:line="360" w:lineRule="auto"/>
              <w:rPr>
                <w:rFonts w:ascii="Tahoma" w:hAnsi="Tahoma" w:cs="Tahoma"/>
                <w:b/>
                <w:sz w:val="20"/>
                <w:szCs w:val="20"/>
              </w:rPr>
            </w:pPr>
            <w:r>
              <w:rPr>
                <w:rFonts w:ascii="Tahoma" w:hAnsi="Tahoma" w:cs="Tahoma"/>
                <w:sz w:val="20"/>
                <w:szCs w:val="20"/>
              </w:rPr>
              <w:t>T</w:t>
            </w:r>
            <w:r w:rsidR="00C55A05">
              <w:rPr>
                <w:rFonts w:ascii="Tahoma" w:hAnsi="Tahoma" w:cs="Tahoma"/>
                <w:sz w:val="20"/>
                <w:szCs w:val="20"/>
              </w:rPr>
              <w:t>om</w:t>
            </w:r>
            <w:r>
              <w:rPr>
                <w:rFonts w:ascii="Tahoma" w:hAnsi="Tahoma" w:cs="Tahoma"/>
                <w:sz w:val="20"/>
                <w:szCs w:val="20"/>
              </w:rPr>
              <w:t xml:space="preserve"> M</w:t>
            </w:r>
            <w:r w:rsidR="00C55A05">
              <w:rPr>
                <w:rFonts w:ascii="Tahoma" w:hAnsi="Tahoma" w:cs="Tahoma"/>
                <w:sz w:val="20"/>
                <w:szCs w:val="20"/>
              </w:rPr>
              <w:t>e</w:t>
            </w:r>
            <w:r>
              <w:rPr>
                <w:rFonts w:ascii="Tahoma" w:hAnsi="Tahoma" w:cs="Tahoma"/>
                <w:sz w:val="20"/>
                <w:szCs w:val="20"/>
              </w:rPr>
              <w:t>ll</w:t>
            </w:r>
            <w:r w:rsidR="00D6383F">
              <w:rPr>
                <w:rFonts w:ascii="Tahoma" w:hAnsi="Tahoma" w:cs="Tahoma"/>
                <w:sz w:val="20"/>
                <w:szCs w:val="20"/>
              </w:rPr>
              <w:t>i</w:t>
            </w:r>
            <w:r>
              <w:rPr>
                <w:rFonts w:ascii="Tahoma" w:hAnsi="Tahoma" w:cs="Tahoma"/>
                <w:sz w:val="20"/>
                <w:szCs w:val="20"/>
              </w:rPr>
              <w:t>n</w:t>
            </w:r>
          </w:p>
          <w:p w14:paraId="70477174"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7FD86599" w14:textId="77777777" w:rsidR="009748D6" w:rsidRPr="00CB255A" w:rsidRDefault="00D07279" w:rsidP="00105747">
            <w:pPr>
              <w:spacing w:line="360" w:lineRule="auto"/>
              <w:rPr>
                <w:rFonts w:ascii="Tahoma" w:hAnsi="Tahoma" w:cs="Tahoma"/>
                <w:sz w:val="20"/>
                <w:szCs w:val="20"/>
              </w:rPr>
            </w:pPr>
            <w:r w:rsidRPr="00D07279">
              <w:rPr>
                <w:rFonts w:ascii="Tahoma" w:hAnsi="Tahoma" w:cs="Tahoma"/>
                <w:sz w:val="20"/>
                <w:szCs w:val="20"/>
              </w:rPr>
              <w:t>505-842-3845</w:t>
            </w:r>
          </w:p>
        </w:tc>
      </w:tr>
      <w:tr w:rsidR="009748D6" w:rsidRPr="000309F5" w14:paraId="270CFC59" w14:textId="77777777">
        <w:trPr>
          <w:trHeight w:val="528"/>
        </w:trPr>
        <w:tc>
          <w:tcPr>
            <w:tcW w:w="1250" w:type="pct"/>
          </w:tcPr>
          <w:p w14:paraId="4BE10B2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374B7B9" w14:textId="7EA60259" w:rsidR="009748D6" w:rsidRPr="00CB255A" w:rsidRDefault="004464A7" w:rsidP="00105747">
            <w:pPr>
              <w:spacing w:line="360" w:lineRule="auto"/>
              <w:rPr>
                <w:rFonts w:ascii="Tahoma" w:hAnsi="Tahoma" w:cs="Tahoma"/>
                <w:sz w:val="20"/>
                <w:szCs w:val="20"/>
              </w:rPr>
            </w:pPr>
            <w:r>
              <w:rPr>
                <w:rFonts w:ascii="Arial" w:hAnsi="Arial" w:cs="Arial"/>
                <w:sz w:val="20"/>
                <w:szCs w:val="20"/>
              </w:rPr>
              <w:t>SW Team1</w:t>
            </w:r>
          </w:p>
        </w:tc>
        <w:tc>
          <w:tcPr>
            <w:tcW w:w="1250" w:type="pct"/>
          </w:tcPr>
          <w:p w14:paraId="7FB8F9A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64ED734" w14:textId="1090C5B8" w:rsidR="009748D6" w:rsidRPr="00CB255A" w:rsidRDefault="00441660" w:rsidP="00105747">
            <w:pPr>
              <w:spacing w:line="360" w:lineRule="auto"/>
              <w:rPr>
                <w:rFonts w:ascii="Tahoma" w:hAnsi="Tahoma" w:cs="Tahoma"/>
                <w:sz w:val="20"/>
                <w:szCs w:val="20"/>
              </w:rPr>
            </w:pPr>
            <w:r>
              <w:rPr>
                <w:rFonts w:ascii="Tahoma" w:hAnsi="Tahoma" w:cs="Tahoma"/>
                <w:sz w:val="20"/>
                <w:szCs w:val="20"/>
              </w:rPr>
              <w:t>A-</w:t>
            </w:r>
            <w:r w:rsidR="00D13047">
              <w:rPr>
                <w:rFonts w:ascii="Tahoma" w:hAnsi="Tahoma" w:cs="Tahoma"/>
                <w:sz w:val="20"/>
                <w:szCs w:val="20"/>
              </w:rPr>
              <w:t>1</w:t>
            </w:r>
            <w:r w:rsidR="00056AD4">
              <w:rPr>
                <w:rFonts w:ascii="Tahoma" w:hAnsi="Tahoma" w:cs="Tahoma"/>
                <w:sz w:val="20"/>
                <w:szCs w:val="20"/>
              </w:rPr>
              <w:t>01</w:t>
            </w:r>
          </w:p>
        </w:tc>
        <w:tc>
          <w:tcPr>
            <w:tcW w:w="1250" w:type="pct"/>
          </w:tcPr>
          <w:p w14:paraId="49A2EE2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0A986A80" w14:textId="2610C419" w:rsidR="009748D6" w:rsidRPr="00CB255A" w:rsidRDefault="00441660" w:rsidP="00105747">
            <w:pPr>
              <w:spacing w:line="360" w:lineRule="auto"/>
              <w:rPr>
                <w:rFonts w:ascii="Tahoma" w:hAnsi="Tahoma" w:cs="Tahoma"/>
                <w:sz w:val="20"/>
                <w:szCs w:val="20"/>
              </w:rPr>
            </w:pPr>
            <w:r>
              <w:rPr>
                <w:rFonts w:ascii="Tahoma" w:hAnsi="Tahoma" w:cs="Tahoma"/>
                <w:sz w:val="20"/>
                <w:szCs w:val="20"/>
              </w:rPr>
              <w:t>N149Z/Phoenix</w:t>
            </w:r>
          </w:p>
        </w:tc>
        <w:tc>
          <w:tcPr>
            <w:tcW w:w="1250" w:type="pct"/>
          </w:tcPr>
          <w:p w14:paraId="143A79C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225EB9DC" w14:textId="56ACD908" w:rsidR="009748D6" w:rsidRPr="007E3150" w:rsidRDefault="007E3150" w:rsidP="00105747">
            <w:pPr>
              <w:spacing w:line="360" w:lineRule="auto"/>
              <w:rPr>
                <w:rFonts w:ascii="Tahoma" w:hAnsi="Tahoma" w:cs="Tahoma"/>
                <w:sz w:val="20"/>
                <w:szCs w:val="20"/>
              </w:rPr>
            </w:pPr>
            <w:r w:rsidRPr="007E3150">
              <w:rPr>
                <w:rFonts w:ascii="Tahoma" w:hAnsi="Tahoma" w:cs="Tahoma"/>
                <w:color w:val="0F1419"/>
                <w:sz w:val="20"/>
                <w:szCs w:val="20"/>
              </w:rPr>
              <w:t>Johnson</w:t>
            </w:r>
            <w:r>
              <w:rPr>
                <w:rFonts w:ascii="Tahoma" w:hAnsi="Tahoma" w:cs="Tahoma"/>
                <w:color w:val="0F1419"/>
                <w:sz w:val="20"/>
                <w:szCs w:val="20"/>
              </w:rPr>
              <w:t>,</w:t>
            </w:r>
            <w:r w:rsidRPr="007E3150">
              <w:rPr>
                <w:rFonts w:ascii="Tahoma" w:hAnsi="Tahoma" w:cs="Tahoma"/>
                <w:color w:val="0F1419"/>
                <w:sz w:val="20"/>
                <w:szCs w:val="20"/>
              </w:rPr>
              <w:t>Helquist/Teats</w:t>
            </w:r>
          </w:p>
        </w:tc>
      </w:tr>
      <w:tr w:rsidR="009748D6" w:rsidRPr="000309F5" w14:paraId="374AC72A" w14:textId="77777777">
        <w:trPr>
          <w:trHeight w:val="630"/>
        </w:trPr>
        <w:tc>
          <w:tcPr>
            <w:tcW w:w="1250" w:type="pct"/>
            <w:gridSpan w:val="2"/>
          </w:tcPr>
          <w:p w14:paraId="3839AA7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174E542E" w14:textId="39251856" w:rsidR="009748D6" w:rsidRPr="00CB255A" w:rsidRDefault="00056AD4" w:rsidP="00105747">
            <w:pPr>
              <w:spacing w:line="360" w:lineRule="auto"/>
              <w:rPr>
                <w:rFonts w:ascii="Tahoma" w:hAnsi="Tahoma" w:cs="Tahoma"/>
                <w:sz w:val="20"/>
                <w:szCs w:val="20"/>
              </w:rPr>
            </w:pPr>
            <w:r>
              <w:rPr>
                <w:rFonts w:ascii="Tahoma" w:hAnsi="Tahoma" w:cs="Tahoma"/>
                <w:sz w:val="20"/>
                <w:szCs w:val="20"/>
              </w:rPr>
              <w:t xml:space="preserve">Clear </w:t>
            </w:r>
          </w:p>
        </w:tc>
        <w:tc>
          <w:tcPr>
            <w:tcW w:w="1250" w:type="pct"/>
          </w:tcPr>
          <w:p w14:paraId="3300293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283A589C" w14:textId="588C6D0C" w:rsidR="009748D6" w:rsidRPr="00CB255A" w:rsidRDefault="00D13047" w:rsidP="00105747">
            <w:pPr>
              <w:spacing w:line="360" w:lineRule="auto"/>
              <w:rPr>
                <w:rFonts w:ascii="Tahoma" w:hAnsi="Tahoma" w:cs="Tahoma"/>
                <w:sz w:val="20"/>
                <w:szCs w:val="20"/>
              </w:rPr>
            </w:pPr>
            <w:r>
              <w:rPr>
                <w:rFonts w:ascii="Tahoma" w:hAnsi="Tahoma" w:cs="Tahoma"/>
                <w:sz w:val="20"/>
                <w:szCs w:val="20"/>
              </w:rPr>
              <w:t>Cl</w:t>
            </w:r>
            <w:r w:rsidR="00056AD4">
              <w:rPr>
                <w:rFonts w:ascii="Tahoma" w:hAnsi="Tahoma" w:cs="Tahoma"/>
                <w:sz w:val="20"/>
                <w:szCs w:val="20"/>
              </w:rPr>
              <w:t>ear</w:t>
            </w:r>
          </w:p>
        </w:tc>
        <w:tc>
          <w:tcPr>
            <w:tcW w:w="1250" w:type="pct"/>
          </w:tcPr>
          <w:p w14:paraId="6166178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4A1CBD2" w14:textId="77777777" w:rsidR="009748D6" w:rsidRDefault="00D07279" w:rsidP="00105747">
            <w:pPr>
              <w:spacing w:line="360" w:lineRule="auto"/>
              <w:rPr>
                <w:rFonts w:ascii="Tahoma" w:hAnsi="Tahoma" w:cs="Tahoma"/>
                <w:sz w:val="20"/>
                <w:szCs w:val="20"/>
              </w:rPr>
            </w:pPr>
            <w:r>
              <w:rPr>
                <w:rFonts w:ascii="Tahoma" w:hAnsi="Tahoma" w:cs="Tahoma"/>
                <w:sz w:val="20"/>
                <w:szCs w:val="20"/>
              </w:rPr>
              <w:t>Heat Perimeter Detection /</w:t>
            </w:r>
          </w:p>
          <w:p w14:paraId="6E150417" w14:textId="77777777" w:rsidR="00D07279" w:rsidRPr="00CB255A" w:rsidRDefault="00D07279" w:rsidP="00105747">
            <w:pPr>
              <w:spacing w:line="360" w:lineRule="auto"/>
              <w:rPr>
                <w:rFonts w:ascii="Tahoma" w:hAnsi="Tahoma" w:cs="Tahoma"/>
                <w:sz w:val="20"/>
                <w:szCs w:val="20"/>
              </w:rPr>
            </w:pPr>
            <w:r>
              <w:rPr>
                <w:rFonts w:ascii="Tahoma" w:hAnsi="Tahoma" w:cs="Tahoma"/>
                <w:sz w:val="20"/>
                <w:szCs w:val="20"/>
              </w:rPr>
              <w:t xml:space="preserve">Categorizing Heat Intensity </w:t>
            </w:r>
          </w:p>
        </w:tc>
      </w:tr>
      <w:tr w:rsidR="009748D6" w:rsidRPr="000309F5" w14:paraId="5413315B" w14:textId="77777777">
        <w:trPr>
          <w:trHeight w:val="614"/>
        </w:trPr>
        <w:tc>
          <w:tcPr>
            <w:tcW w:w="1250" w:type="pct"/>
            <w:gridSpan w:val="2"/>
          </w:tcPr>
          <w:p w14:paraId="4AC763C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5E4CD5F6" w14:textId="6667AA11" w:rsidR="009748D6" w:rsidRPr="00CB255A" w:rsidRDefault="00441660" w:rsidP="00105747">
            <w:pPr>
              <w:spacing w:line="360" w:lineRule="auto"/>
              <w:rPr>
                <w:rFonts w:ascii="Tahoma" w:hAnsi="Tahoma" w:cs="Tahoma"/>
                <w:sz w:val="20"/>
                <w:szCs w:val="20"/>
              </w:rPr>
            </w:pPr>
            <w:r>
              <w:rPr>
                <w:rFonts w:ascii="Tahoma" w:hAnsi="Tahoma" w:cs="Tahoma"/>
                <w:sz w:val="20"/>
                <w:szCs w:val="20"/>
              </w:rPr>
              <w:t>05/</w:t>
            </w:r>
            <w:r w:rsidR="002F48A8">
              <w:rPr>
                <w:rFonts w:ascii="Tahoma" w:hAnsi="Tahoma" w:cs="Tahoma"/>
                <w:sz w:val="20"/>
                <w:szCs w:val="20"/>
              </w:rPr>
              <w:t>2</w:t>
            </w:r>
            <w:r w:rsidR="00056AD4">
              <w:rPr>
                <w:rFonts w:ascii="Tahoma" w:hAnsi="Tahoma" w:cs="Tahoma"/>
                <w:sz w:val="20"/>
                <w:szCs w:val="20"/>
              </w:rPr>
              <w:t>3</w:t>
            </w:r>
            <w:r>
              <w:rPr>
                <w:rFonts w:ascii="Tahoma" w:hAnsi="Tahoma" w:cs="Tahoma"/>
                <w:sz w:val="20"/>
                <w:szCs w:val="20"/>
              </w:rPr>
              <w:t xml:space="preserve">/2022 </w:t>
            </w:r>
            <w:r w:rsidR="00056AD4">
              <w:rPr>
                <w:rFonts w:ascii="Tahoma" w:hAnsi="Tahoma" w:cs="Tahoma"/>
                <w:sz w:val="20"/>
                <w:szCs w:val="20"/>
              </w:rPr>
              <w:t>0300</w:t>
            </w:r>
            <w:r w:rsidR="00BC5975">
              <w:rPr>
                <w:rFonts w:ascii="Tahoma" w:hAnsi="Tahoma" w:cs="Tahoma"/>
                <w:sz w:val="20"/>
                <w:szCs w:val="20"/>
              </w:rPr>
              <w:t xml:space="preserve"> MDT</w:t>
            </w:r>
          </w:p>
        </w:tc>
        <w:tc>
          <w:tcPr>
            <w:tcW w:w="1250" w:type="pct"/>
            <w:gridSpan w:val="2"/>
            <w:vMerge w:val="restart"/>
          </w:tcPr>
          <w:p w14:paraId="44B92F6F"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F5D92D7" w14:textId="0EC37D83" w:rsidR="00BD0A6F" w:rsidRPr="000309F5" w:rsidRDefault="00441660" w:rsidP="00105747">
            <w:pPr>
              <w:spacing w:line="360" w:lineRule="auto"/>
              <w:rPr>
                <w:rFonts w:ascii="Tahoma" w:hAnsi="Tahoma" w:cs="Tahoma"/>
                <w:b/>
                <w:sz w:val="20"/>
                <w:szCs w:val="20"/>
              </w:rPr>
            </w:pPr>
            <w:r>
              <w:rPr>
                <w:rFonts w:ascii="Tahoma" w:hAnsi="Tahoma" w:cs="Tahoma"/>
                <w:sz w:val="20"/>
                <w:szCs w:val="20"/>
              </w:rPr>
              <w:t>IR Shape files, KMZ, IR Log, Topo and Ortho Maps</w:t>
            </w:r>
          </w:p>
          <w:p w14:paraId="13D6E999"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36CC3B7E" w14:textId="2EDDB734" w:rsidR="009748D6" w:rsidRPr="000309F5" w:rsidRDefault="00441660" w:rsidP="00105747">
            <w:pPr>
              <w:spacing w:line="360" w:lineRule="auto"/>
              <w:rPr>
                <w:rFonts w:ascii="Tahoma" w:hAnsi="Tahoma" w:cs="Tahoma"/>
                <w:b/>
                <w:sz w:val="20"/>
                <w:szCs w:val="20"/>
              </w:rPr>
            </w:pPr>
            <w:r>
              <w:rPr>
                <w:rFonts w:ascii="Tahoma" w:hAnsi="Tahoma" w:cs="Tahoma"/>
                <w:sz w:val="20"/>
                <w:szCs w:val="20"/>
              </w:rPr>
              <w:t>NIFS and Wildfire.ftp</w:t>
            </w:r>
            <w:r w:rsidR="00710E5A">
              <w:rPr>
                <w:rFonts w:ascii="Tahoma" w:hAnsi="Tahoma" w:cs="Tahoma"/>
                <w:sz w:val="20"/>
                <w:szCs w:val="20"/>
              </w:rPr>
              <w:t xml:space="preserve"> </w:t>
            </w:r>
            <w:r w:rsidR="00710E5A" w:rsidRPr="00710E5A">
              <w:rPr>
                <w:rFonts w:ascii="Tahoma" w:hAnsi="Tahoma" w:cs="Tahoma"/>
                <w:sz w:val="20"/>
                <w:szCs w:val="20"/>
              </w:rPr>
              <w:t>/incident_specific_data/southwest/GACC_Incidents/2022/2022_Hermits_Peak/IR</w:t>
            </w:r>
          </w:p>
        </w:tc>
      </w:tr>
      <w:tr w:rsidR="009748D6" w:rsidRPr="000309F5" w14:paraId="28CDDAF5" w14:textId="77777777">
        <w:trPr>
          <w:trHeight w:val="614"/>
        </w:trPr>
        <w:tc>
          <w:tcPr>
            <w:tcW w:w="1250" w:type="pct"/>
            <w:gridSpan w:val="2"/>
          </w:tcPr>
          <w:p w14:paraId="7F594F1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886448D" w14:textId="4D85E60E" w:rsidR="009748D6" w:rsidRDefault="002A6AE9" w:rsidP="00105747">
            <w:pPr>
              <w:spacing w:line="360" w:lineRule="auto"/>
              <w:rPr>
                <w:rFonts w:ascii="Tahoma" w:hAnsi="Tahoma" w:cs="Tahoma"/>
                <w:sz w:val="20"/>
                <w:szCs w:val="20"/>
              </w:rPr>
            </w:pPr>
            <w:r>
              <w:rPr>
                <w:rFonts w:ascii="Tahoma" w:hAnsi="Tahoma" w:cs="Tahoma"/>
                <w:sz w:val="20"/>
                <w:szCs w:val="20"/>
              </w:rPr>
              <w:t>Data</w:t>
            </w:r>
            <w:r w:rsidR="00AE3969">
              <w:rPr>
                <w:rFonts w:ascii="Tahoma" w:hAnsi="Tahoma" w:cs="Tahoma"/>
                <w:sz w:val="20"/>
                <w:szCs w:val="20"/>
              </w:rPr>
              <w:t xml:space="preserve"> 5/</w:t>
            </w:r>
            <w:r w:rsidR="002F48A8">
              <w:rPr>
                <w:rFonts w:ascii="Tahoma" w:hAnsi="Tahoma" w:cs="Tahoma"/>
                <w:sz w:val="20"/>
                <w:szCs w:val="20"/>
              </w:rPr>
              <w:t>2</w:t>
            </w:r>
            <w:r w:rsidR="00D13047">
              <w:rPr>
                <w:rFonts w:ascii="Tahoma" w:hAnsi="Tahoma" w:cs="Tahoma"/>
                <w:sz w:val="20"/>
                <w:szCs w:val="20"/>
              </w:rPr>
              <w:t>2</w:t>
            </w:r>
            <w:r w:rsidR="00AE3969">
              <w:rPr>
                <w:rFonts w:ascii="Tahoma" w:hAnsi="Tahoma" w:cs="Tahoma"/>
                <w:sz w:val="20"/>
                <w:szCs w:val="20"/>
              </w:rPr>
              <w:t>/2022</w:t>
            </w:r>
            <w:r w:rsidR="004464A7">
              <w:rPr>
                <w:rFonts w:ascii="Tahoma" w:hAnsi="Tahoma" w:cs="Tahoma"/>
                <w:sz w:val="20"/>
                <w:szCs w:val="20"/>
              </w:rPr>
              <w:t xml:space="preserve">  </w:t>
            </w:r>
            <w:r w:rsidR="00056AD4">
              <w:rPr>
                <w:rFonts w:ascii="Tahoma" w:hAnsi="Tahoma" w:cs="Tahoma"/>
                <w:sz w:val="20"/>
                <w:szCs w:val="20"/>
              </w:rPr>
              <w:t>0415</w:t>
            </w:r>
            <w:r w:rsidR="00AE3969">
              <w:rPr>
                <w:rFonts w:ascii="Tahoma" w:hAnsi="Tahoma" w:cs="Tahoma"/>
                <w:sz w:val="20"/>
                <w:szCs w:val="20"/>
              </w:rPr>
              <w:t xml:space="preserve">  MDT</w:t>
            </w:r>
          </w:p>
          <w:p w14:paraId="203B254E" w14:textId="07DC6C6B" w:rsidR="00C55A05" w:rsidRPr="00CB255A" w:rsidRDefault="002F48A8" w:rsidP="004464A7">
            <w:pPr>
              <w:spacing w:line="360" w:lineRule="auto"/>
              <w:rPr>
                <w:rFonts w:ascii="Tahoma" w:hAnsi="Tahoma" w:cs="Tahoma"/>
                <w:sz w:val="20"/>
                <w:szCs w:val="20"/>
              </w:rPr>
            </w:pPr>
            <w:r>
              <w:rPr>
                <w:rFonts w:ascii="Tahoma" w:hAnsi="Tahoma" w:cs="Tahoma"/>
                <w:sz w:val="20"/>
                <w:szCs w:val="20"/>
              </w:rPr>
              <w:t>FTP uploads 0</w:t>
            </w:r>
            <w:r w:rsidR="00056AD4">
              <w:rPr>
                <w:rFonts w:ascii="Tahoma" w:hAnsi="Tahoma" w:cs="Tahoma"/>
                <w:sz w:val="20"/>
                <w:szCs w:val="20"/>
              </w:rPr>
              <w:t>515</w:t>
            </w:r>
            <w:r>
              <w:rPr>
                <w:rFonts w:ascii="Tahoma" w:hAnsi="Tahoma" w:cs="Tahoma"/>
                <w:sz w:val="20"/>
                <w:szCs w:val="20"/>
              </w:rPr>
              <w:t xml:space="preserve"> MDT</w:t>
            </w:r>
          </w:p>
        </w:tc>
        <w:tc>
          <w:tcPr>
            <w:tcW w:w="1250" w:type="pct"/>
            <w:gridSpan w:val="2"/>
            <w:vMerge/>
          </w:tcPr>
          <w:p w14:paraId="1812EAFE" w14:textId="77777777" w:rsidR="009748D6" w:rsidRPr="000309F5" w:rsidRDefault="009748D6" w:rsidP="00105747">
            <w:pPr>
              <w:spacing w:line="360" w:lineRule="auto"/>
              <w:rPr>
                <w:rFonts w:ascii="Tahoma" w:hAnsi="Tahoma" w:cs="Tahoma"/>
                <w:b/>
                <w:sz w:val="20"/>
                <w:szCs w:val="20"/>
              </w:rPr>
            </w:pPr>
          </w:p>
        </w:tc>
      </w:tr>
      <w:tr w:rsidR="009748D6" w:rsidRPr="000309F5" w14:paraId="074CC1BD" w14:textId="77777777">
        <w:trPr>
          <w:trHeight w:val="5275"/>
        </w:trPr>
        <w:tc>
          <w:tcPr>
            <w:tcW w:w="1250" w:type="pct"/>
            <w:gridSpan w:val="4"/>
          </w:tcPr>
          <w:p w14:paraId="7C55A3D2"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2BB4B145" w14:textId="77777777" w:rsidR="009748D6" w:rsidRDefault="009748D6" w:rsidP="00105747">
            <w:pPr>
              <w:spacing w:line="360" w:lineRule="auto"/>
              <w:rPr>
                <w:rFonts w:ascii="Tahoma" w:hAnsi="Tahoma" w:cs="Tahoma"/>
                <w:b/>
                <w:sz w:val="20"/>
                <w:szCs w:val="20"/>
              </w:rPr>
            </w:pPr>
          </w:p>
          <w:p w14:paraId="2D9360A0" w14:textId="48A3F872" w:rsidR="002A6AE9" w:rsidRDefault="00BC5975" w:rsidP="00105747">
            <w:pPr>
              <w:spacing w:line="360" w:lineRule="auto"/>
              <w:rPr>
                <w:rFonts w:ascii="Tahoma" w:hAnsi="Tahoma" w:cs="Tahoma"/>
                <w:b/>
                <w:sz w:val="20"/>
                <w:szCs w:val="20"/>
              </w:rPr>
            </w:pPr>
            <w:r>
              <w:rPr>
                <w:rFonts w:ascii="Tahoma" w:hAnsi="Tahoma" w:cs="Tahoma"/>
                <w:b/>
                <w:sz w:val="20"/>
                <w:szCs w:val="20"/>
              </w:rPr>
              <w:t xml:space="preserve">I Started interpretation </w:t>
            </w:r>
            <w:r w:rsidR="004464A7">
              <w:rPr>
                <w:rFonts w:ascii="Tahoma" w:hAnsi="Tahoma" w:cs="Tahoma"/>
                <w:b/>
                <w:sz w:val="20"/>
                <w:szCs w:val="20"/>
              </w:rPr>
              <w:t xml:space="preserve">a GIS perimeter </w:t>
            </w:r>
            <w:r w:rsidR="00D13047">
              <w:rPr>
                <w:rFonts w:ascii="Tahoma" w:hAnsi="Tahoma" w:cs="Tahoma"/>
                <w:b/>
                <w:sz w:val="20"/>
                <w:szCs w:val="20"/>
              </w:rPr>
              <w:t xml:space="preserve">obtained for the view feature service for the perimeter dated </w:t>
            </w:r>
            <w:r w:rsidR="002F48A8" w:rsidRPr="002F48A8">
              <w:rPr>
                <w:rFonts w:ascii="Tahoma" w:hAnsi="Tahoma" w:cs="Tahoma"/>
                <w:b/>
                <w:sz w:val="20"/>
                <w:szCs w:val="20"/>
              </w:rPr>
              <w:t>2022052</w:t>
            </w:r>
            <w:r w:rsidR="00056AD4">
              <w:rPr>
                <w:rFonts w:ascii="Tahoma" w:hAnsi="Tahoma" w:cs="Tahoma"/>
                <w:b/>
                <w:sz w:val="20"/>
                <w:szCs w:val="20"/>
              </w:rPr>
              <w:t>2</w:t>
            </w:r>
            <w:r w:rsidR="002F48A8" w:rsidRPr="002F48A8">
              <w:rPr>
                <w:rFonts w:ascii="Tahoma" w:hAnsi="Tahoma" w:cs="Tahoma"/>
                <w:b/>
                <w:sz w:val="20"/>
                <w:szCs w:val="20"/>
              </w:rPr>
              <w:t>_</w:t>
            </w:r>
            <w:r w:rsidR="00056AD4">
              <w:rPr>
                <w:rFonts w:ascii="Tahoma" w:hAnsi="Tahoma" w:cs="Tahoma"/>
                <w:b/>
                <w:sz w:val="20"/>
                <w:szCs w:val="20"/>
              </w:rPr>
              <w:t>2010</w:t>
            </w:r>
          </w:p>
          <w:p w14:paraId="14FE8CE7" w14:textId="18A3E1B4" w:rsidR="00CE4200" w:rsidRDefault="002A6AE9" w:rsidP="00CE4200">
            <w:pPr>
              <w:spacing w:line="360" w:lineRule="auto"/>
              <w:rPr>
                <w:rFonts w:ascii="Tahoma" w:hAnsi="Tahoma" w:cs="Tahoma"/>
                <w:b/>
                <w:sz w:val="20"/>
                <w:szCs w:val="20"/>
              </w:rPr>
            </w:pPr>
            <w:r>
              <w:rPr>
                <w:rFonts w:ascii="Tahoma" w:hAnsi="Tahoma" w:cs="Tahoma"/>
                <w:b/>
                <w:sz w:val="20"/>
                <w:szCs w:val="20"/>
              </w:rPr>
              <w:t xml:space="preserve">Start Acres </w:t>
            </w:r>
            <w:r w:rsidR="004464A7">
              <w:rPr>
                <w:rFonts w:ascii="Tahoma" w:hAnsi="Tahoma" w:cs="Tahoma"/>
                <w:b/>
                <w:sz w:val="20"/>
                <w:szCs w:val="20"/>
              </w:rPr>
              <w:t>3</w:t>
            </w:r>
            <w:r w:rsidR="00056AD4">
              <w:rPr>
                <w:rFonts w:ascii="Tahoma" w:hAnsi="Tahoma" w:cs="Tahoma"/>
                <w:b/>
                <w:sz w:val="20"/>
                <w:szCs w:val="20"/>
              </w:rPr>
              <w:t>10, 220</w:t>
            </w:r>
          </w:p>
          <w:p w14:paraId="71089AFC" w14:textId="3A865698" w:rsidR="002A6AE9" w:rsidRDefault="002A6AE9" w:rsidP="00105747">
            <w:pPr>
              <w:spacing w:line="360" w:lineRule="auto"/>
              <w:rPr>
                <w:rFonts w:ascii="Tahoma" w:hAnsi="Tahoma" w:cs="Tahoma"/>
                <w:b/>
                <w:sz w:val="20"/>
                <w:szCs w:val="20"/>
              </w:rPr>
            </w:pPr>
            <w:r>
              <w:rPr>
                <w:rFonts w:ascii="Tahoma" w:hAnsi="Tahoma" w:cs="Tahoma"/>
                <w:b/>
                <w:sz w:val="20"/>
                <w:szCs w:val="20"/>
              </w:rPr>
              <w:t xml:space="preserve">End Acres </w:t>
            </w:r>
            <w:r w:rsidR="002F48A8">
              <w:rPr>
                <w:rFonts w:ascii="Tahoma" w:hAnsi="Tahoma" w:cs="Tahoma"/>
                <w:b/>
                <w:sz w:val="20"/>
                <w:szCs w:val="20"/>
              </w:rPr>
              <w:t>3</w:t>
            </w:r>
            <w:r w:rsidR="00D13047">
              <w:rPr>
                <w:rFonts w:ascii="Tahoma" w:hAnsi="Tahoma" w:cs="Tahoma"/>
                <w:b/>
                <w:sz w:val="20"/>
                <w:szCs w:val="20"/>
              </w:rPr>
              <w:t>1</w:t>
            </w:r>
            <w:r w:rsidR="00056AD4">
              <w:rPr>
                <w:rFonts w:ascii="Tahoma" w:hAnsi="Tahoma" w:cs="Tahoma"/>
                <w:b/>
                <w:sz w:val="20"/>
                <w:szCs w:val="20"/>
              </w:rPr>
              <w:t>1,169</w:t>
            </w:r>
          </w:p>
          <w:p w14:paraId="51ED8A25" w14:textId="20D98A0E" w:rsidR="004464A7" w:rsidRDefault="004464A7" w:rsidP="00105747">
            <w:pPr>
              <w:spacing w:line="360" w:lineRule="auto"/>
              <w:rPr>
                <w:rFonts w:ascii="Tahoma" w:hAnsi="Tahoma" w:cs="Tahoma"/>
                <w:b/>
                <w:sz w:val="20"/>
                <w:szCs w:val="20"/>
              </w:rPr>
            </w:pPr>
          </w:p>
          <w:p w14:paraId="7C7A9FAE" w14:textId="12B987AC" w:rsidR="002F48A8" w:rsidRPr="009B297C" w:rsidRDefault="00056AD4" w:rsidP="002F48A8">
            <w:pPr>
              <w:pStyle w:val="ListParagraph"/>
              <w:numPr>
                <w:ilvl w:val="0"/>
                <w:numId w:val="1"/>
              </w:numPr>
              <w:spacing w:line="360" w:lineRule="auto"/>
              <w:rPr>
                <w:rFonts w:ascii="Tahoma" w:hAnsi="Tahoma" w:cs="Tahoma"/>
                <w:b/>
                <w:sz w:val="20"/>
                <w:szCs w:val="20"/>
              </w:rPr>
            </w:pPr>
            <w:r>
              <w:rPr>
                <w:rFonts w:ascii="Tahoma" w:hAnsi="Tahoma" w:cs="Tahoma"/>
                <w:b/>
                <w:sz w:val="20"/>
                <w:szCs w:val="20"/>
              </w:rPr>
              <w:t>Less heat showing each day. The larger areas of growth occur on the Far SW corner of the fire in Apache Canyon. The other larger area of growth was in the Rincon Mtns Just East of Holman Hill. There were numerous small areas of growth all along the Western flank of the fire.</w:t>
            </w:r>
            <w:r w:rsidR="002F48A8">
              <w:rPr>
                <w:rFonts w:ascii="Tahoma" w:hAnsi="Tahoma" w:cs="Tahoma"/>
                <w:b/>
                <w:sz w:val="20"/>
                <w:szCs w:val="20"/>
              </w:rPr>
              <w:t xml:space="preserve"> </w:t>
            </w:r>
          </w:p>
        </w:tc>
      </w:tr>
    </w:tbl>
    <w:p w14:paraId="72A3DE25"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C8E4" w14:textId="77777777" w:rsidR="00CB26F7" w:rsidRDefault="00CB26F7">
      <w:r>
        <w:separator/>
      </w:r>
    </w:p>
  </w:endnote>
  <w:endnote w:type="continuationSeparator" w:id="0">
    <w:p w14:paraId="2E9B3EB8" w14:textId="77777777" w:rsidR="00CB26F7" w:rsidRDefault="00CB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7148" w14:textId="77777777" w:rsidR="00CB26F7" w:rsidRDefault="00CB26F7">
      <w:r>
        <w:separator/>
      </w:r>
    </w:p>
  </w:footnote>
  <w:footnote w:type="continuationSeparator" w:id="0">
    <w:p w14:paraId="3DF14B22" w14:textId="77777777" w:rsidR="00CB26F7" w:rsidRDefault="00CB2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6909"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482"/>
    <w:multiLevelType w:val="hybridMultilevel"/>
    <w:tmpl w:val="D43A4F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211B18"/>
    <w:multiLevelType w:val="hybridMultilevel"/>
    <w:tmpl w:val="BE00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10FCF"/>
    <w:rsid w:val="00021519"/>
    <w:rsid w:val="000309F5"/>
    <w:rsid w:val="00031759"/>
    <w:rsid w:val="00037C39"/>
    <w:rsid w:val="00045602"/>
    <w:rsid w:val="00047169"/>
    <w:rsid w:val="00056AD4"/>
    <w:rsid w:val="000A2B39"/>
    <w:rsid w:val="000C1128"/>
    <w:rsid w:val="000E0160"/>
    <w:rsid w:val="000F21E8"/>
    <w:rsid w:val="000F48D4"/>
    <w:rsid w:val="00105747"/>
    <w:rsid w:val="00133DB7"/>
    <w:rsid w:val="00181A56"/>
    <w:rsid w:val="001C47B3"/>
    <w:rsid w:val="001C65CB"/>
    <w:rsid w:val="0022172E"/>
    <w:rsid w:val="0022474D"/>
    <w:rsid w:val="00262E34"/>
    <w:rsid w:val="002848E9"/>
    <w:rsid w:val="00293B3E"/>
    <w:rsid w:val="002A6AE9"/>
    <w:rsid w:val="002B1C2F"/>
    <w:rsid w:val="002F48A8"/>
    <w:rsid w:val="00320B15"/>
    <w:rsid w:val="00320BC1"/>
    <w:rsid w:val="00327D00"/>
    <w:rsid w:val="0037728F"/>
    <w:rsid w:val="003B66FA"/>
    <w:rsid w:val="003F20F3"/>
    <w:rsid w:val="003F3275"/>
    <w:rsid w:val="003F52A8"/>
    <w:rsid w:val="00434BE5"/>
    <w:rsid w:val="00441660"/>
    <w:rsid w:val="004464A7"/>
    <w:rsid w:val="0045657D"/>
    <w:rsid w:val="004672CD"/>
    <w:rsid w:val="00497899"/>
    <w:rsid w:val="004A2FE0"/>
    <w:rsid w:val="004E15D7"/>
    <w:rsid w:val="00580851"/>
    <w:rsid w:val="00592745"/>
    <w:rsid w:val="005A5DC9"/>
    <w:rsid w:val="005B320F"/>
    <w:rsid w:val="005B7EAB"/>
    <w:rsid w:val="00607923"/>
    <w:rsid w:val="0063737D"/>
    <w:rsid w:val="006446A6"/>
    <w:rsid w:val="00650FBF"/>
    <w:rsid w:val="006D53AE"/>
    <w:rsid w:val="00710E5A"/>
    <w:rsid w:val="0074183B"/>
    <w:rsid w:val="00780BAA"/>
    <w:rsid w:val="007924FE"/>
    <w:rsid w:val="007B2F7F"/>
    <w:rsid w:val="007C7977"/>
    <w:rsid w:val="007D2A8D"/>
    <w:rsid w:val="007E3150"/>
    <w:rsid w:val="007F2572"/>
    <w:rsid w:val="007F2DD5"/>
    <w:rsid w:val="008905E1"/>
    <w:rsid w:val="009004FA"/>
    <w:rsid w:val="00935C5E"/>
    <w:rsid w:val="00957661"/>
    <w:rsid w:val="009743DA"/>
    <w:rsid w:val="009748D6"/>
    <w:rsid w:val="009B297C"/>
    <w:rsid w:val="009C2908"/>
    <w:rsid w:val="009E4993"/>
    <w:rsid w:val="009F3025"/>
    <w:rsid w:val="00A04D50"/>
    <w:rsid w:val="00A2031B"/>
    <w:rsid w:val="00A56502"/>
    <w:rsid w:val="00A62447"/>
    <w:rsid w:val="00AC3CC3"/>
    <w:rsid w:val="00AE3969"/>
    <w:rsid w:val="00B15002"/>
    <w:rsid w:val="00B15C1B"/>
    <w:rsid w:val="00B27EAB"/>
    <w:rsid w:val="00B315A9"/>
    <w:rsid w:val="00B358AC"/>
    <w:rsid w:val="00B4758F"/>
    <w:rsid w:val="00B52C86"/>
    <w:rsid w:val="00B770B9"/>
    <w:rsid w:val="00B92C66"/>
    <w:rsid w:val="00B95146"/>
    <w:rsid w:val="00BC5975"/>
    <w:rsid w:val="00BD0A6F"/>
    <w:rsid w:val="00BE51F7"/>
    <w:rsid w:val="00C04346"/>
    <w:rsid w:val="00C2122B"/>
    <w:rsid w:val="00C25311"/>
    <w:rsid w:val="00C503E4"/>
    <w:rsid w:val="00C55A05"/>
    <w:rsid w:val="00C61171"/>
    <w:rsid w:val="00C8232B"/>
    <w:rsid w:val="00CA6A61"/>
    <w:rsid w:val="00CB255A"/>
    <w:rsid w:val="00CB26F7"/>
    <w:rsid w:val="00CE4200"/>
    <w:rsid w:val="00CF7867"/>
    <w:rsid w:val="00D07279"/>
    <w:rsid w:val="00D13047"/>
    <w:rsid w:val="00D17591"/>
    <w:rsid w:val="00D31700"/>
    <w:rsid w:val="00D6383F"/>
    <w:rsid w:val="00D71817"/>
    <w:rsid w:val="00D84584"/>
    <w:rsid w:val="00DA05CE"/>
    <w:rsid w:val="00DC0C1F"/>
    <w:rsid w:val="00DC6D9B"/>
    <w:rsid w:val="00E061D6"/>
    <w:rsid w:val="00E101C9"/>
    <w:rsid w:val="00E13515"/>
    <w:rsid w:val="00E166F9"/>
    <w:rsid w:val="00E3671C"/>
    <w:rsid w:val="00E57D7F"/>
    <w:rsid w:val="00E64D5C"/>
    <w:rsid w:val="00E723A7"/>
    <w:rsid w:val="00EB1D5F"/>
    <w:rsid w:val="00EB2A84"/>
    <w:rsid w:val="00EE0543"/>
    <w:rsid w:val="00EF76FD"/>
    <w:rsid w:val="00F1022D"/>
    <w:rsid w:val="00F84229"/>
    <w:rsid w:val="00FA651F"/>
    <w:rsid w:val="00FB3C4A"/>
    <w:rsid w:val="00FF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A919C9"/>
  <w15:docId w15:val="{0242D6B0-BE68-4185-A993-D81330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C39"/>
    <w:pPr>
      <w:ind w:left="720"/>
      <w:contextualSpacing/>
    </w:pPr>
  </w:style>
  <w:style w:type="character" w:styleId="Hyperlink">
    <w:name w:val="Hyperlink"/>
    <w:basedOn w:val="DefaultParagraphFont"/>
    <w:uiPriority w:val="99"/>
    <w:unhideWhenUsed/>
    <w:rsid w:val="00AE3969"/>
    <w:rPr>
      <w:color w:val="0000FF" w:themeColor="hyperlink"/>
      <w:u w:val="single"/>
    </w:rPr>
  </w:style>
  <w:style w:type="character" w:styleId="UnresolvedMention">
    <w:name w:val="Unresolved Mention"/>
    <w:basedOn w:val="DefaultParagraphFont"/>
    <w:uiPriority w:val="99"/>
    <w:semiHidden/>
    <w:unhideWhenUsed/>
    <w:rsid w:val="00AE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56</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Grace, James -FS</cp:lastModifiedBy>
  <cp:revision>13</cp:revision>
  <cp:lastPrinted>2004-03-23T21:00:00Z</cp:lastPrinted>
  <dcterms:created xsi:type="dcterms:W3CDTF">2022-05-17T11:55:00Z</dcterms:created>
  <dcterms:modified xsi:type="dcterms:W3CDTF">2022-05-23T11:03:00Z</dcterms:modified>
</cp:coreProperties>
</file>