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3C25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258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1D2257B" w:rsidR="003B08AC" w:rsidRPr="003C2583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2583">
              <w:rPr>
                <w:rFonts w:ascii="Tahoma" w:hAnsi="Tahoma" w:cs="Tahoma"/>
                <w:sz w:val="20"/>
                <w:szCs w:val="20"/>
              </w:rPr>
              <w:t>1,249</w:t>
            </w:r>
            <w:r w:rsidR="002E49B7" w:rsidRPr="003C2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C25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258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8489C38" w:rsidR="003B08AC" w:rsidRPr="009D0C10" w:rsidRDefault="00CE6C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3C2583" w:rsidRPr="003C2583">
              <w:rPr>
                <w:rFonts w:ascii="Tahoma" w:hAnsi="Tahoma" w:cs="Tahoma"/>
                <w:sz w:val="20"/>
                <w:szCs w:val="20"/>
              </w:rPr>
              <w:t>304</w:t>
            </w:r>
            <w:r w:rsidR="008E7B95" w:rsidRPr="003C2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E6C0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C0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43C2663" w:rsidR="009748D6" w:rsidRPr="00CE6C00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C00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CE6C00">
              <w:rPr>
                <w:rFonts w:ascii="Tahoma" w:hAnsi="Tahoma" w:cs="Tahoma"/>
                <w:sz w:val="20"/>
                <w:szCs w:val="20"/>
              </w:rPr>
              <w:t>151</w:t>
            </w:r>
            <w:r w:rsidR="002F7D2A" w:rsidRPr="00CE6C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6C00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CE6C0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E6C0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C0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C0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7F75CEE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C00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CE6C00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CE6C00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CE6C00">
              <w:rPr>
                <w:rFonts w:ascii="Tahoma" w:hAnsi="Tahoma" w:cs="Tahoma"/>
                <w:sz w:val="20"/>
                <w:szCs w:val="20"/>
              </w:rPr>
              <w:t>1</w:t>
            </w:r>
            <w:r w:rsidR="002C306E" w:rsidRPr="00CE6C00">
              <w:rPr>
                <w:rFonts w:ascii="Tahoma" w:hAnsi="Tahoma" w:cs="Tahoma"/>
                <w:sz w:val="20"/>
                <w:szCs w:val="20"/>
              </w:rPr>
              <w:t>/202</w:t>
            </w:r>
            <w:r w:rsidRPr="00CE6C0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58FCBC0" w14:textId="20D10B02" w:rsidR="009E32C1" w:rsidRDefault="00B3197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 Arguello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6A499A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F23B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8FEDC1F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C5932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3C25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258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B17C6CF" w:rsidR="009748D6" w:rsidRPr="003C2583" w:rsidRDefault="003C2583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images, one pass cut into 2, and a 2</w:t>
            </w:r>
            <w:r w:rsidRPr="003C2583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 oblique</w:t>
            </w:r>
          </w:p>
        </w:tc>
        <w:tc>
          <w:tcPr>
            <w:tcW w:w="1234" w:type="pct"/>
          </w:tcPr>
          <w:p w14:paraId="6A363476" w14:textId="77777777" w:rsidR="009748D6" w:rsidRPr="003C25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25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3C2583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258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CE6C00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C0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E986ADD" w:rsidR="009748D6" w:rsidRPr="00DF23B3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C00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CE6C00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CE6C00">
              <w:rPr>
                <w:rFonts w:ascii="Tahoma" w:hAnsi="Tahoma" w:cs="Tahoma"/>
                <w:sz w:val="20"/>
                <w:szCs w:val="20"/>
              </w:rPr>
              <w:t>1</w:t>
            </w:r>
            <w:r w:rsidR="008A49D4" w:rsidRPr="00CE6C00">
              <w:rPr>
                <w:rFonts w:ascii="Tahoma" w:hAnsi="Tahoma" w:cs="Tahoma"/>
                <w:sz w:val="20"/>
                <w:szCs w:val="20"/>
              </w:rPr>
              <w:t>/202</w:t>
            </w:r>
            <w:r w:rsidRPr="00CE6C00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CE6C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975" w:rsidRPr="00CE6C00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CE6C00">
              <w:rPr>
                <w:rFonts w:ascii="Tahoma" w:hAnsi="Tahoma" w:cs="Tahoma"/>
                <w:sz w:val="20"/>
                <w:szCs w:val="20"/>
              </w:rPr>
              <w:t>20</w:t>
            </w:r>
            <w:r w:rsidR="00A220E2" w:rsidRPr="00CE6C00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CE6C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6C00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CE6C0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502D6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D6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D09FAE2" w:rsidR="009748D6" w:rsidRPr="00DF23B3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02D63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502D63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502D63">
              <w:rPr>
                <w:rFonts w:ascii="Tahoma" w:hAnsi="Tahoma" w:cs="Tahoma"/>
                <w:sz w:val="20"/>
                <w:szCs w:val="20"/>
              </w:rPr>
              <w:t>2</w:t>
            </w:r>
            <w:r w:rsidR="00502D63" w:rsidRPr="00502D63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502D63">
              <w:rPr>
                <w:rFonts w:ascii="Tahoma" w:hAnsi="Tahoma" w:cs="Tahoma"/>
                <w:sz w:val="20"/>
                <w:szCs w:val="20"/>
              </w:rPr>
              <w:t>/202</w:t>
            </w:r>
            <w:r w:rsidRPr="00502D6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502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58AB" w:rsidRPr="00502D63">
              <w:rPr>
                <w:rFonts w:ascii="Tahoma" w:hAnsi="Tahoma" w:cs="Tahoma"/>
                <w:sz w:val="20"/>
                <w:szCs w:val="20"/>
              </w:rPr>
              <w:t>0</w:t>
            </w:r>
            <w:r w:rsidR="00502D63" w:rsidRPr="00502D63">
              <w:rPr>
                <w:rFonts w:ascii="Tahoma" w:hAnsi="Tahoma" w:cs="Tahoma"/>
                <w:sz w:val="20"/>
                <w:szCs w:val="20"/>
              </w:rPr>
              <w:t>045</w:t>
            </w:r>
            <w:r w:rsidR="000A6B54" w:rsidRPr="00502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2D6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502D6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732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A6732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58DE5" w14:textId="48B18362" w:rsidR="009D0C10" w:rsidRDefault="009D0C1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>I used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 combination of the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IR perimeter from the previous night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a hand drawn perimeter from Ops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as a starting point</w:t>
            </w:r>
            <w:r w:rsidR="00A456E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Some of the growth was a result of the hand drawn perimeter filling in unburned fingers from previous burn periods.</w:t>
            </w:r>
          </w:p>
          <w:p w14:paraId="597D9631" w14:textId="77777777" w:rsidR="003938C8" w:rsidRPr="001C5932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1215C3E3" w:rsidR="00075A26" w:rsidRDefault="009C45D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fire had a push to the north towards FR 177 and to the east along Dark Canyon </w:t>
            </w:r>
            <w:proofErr w:type="spellStart"/>
            <w:r w:rsidR="00CE6C00">
              <w:rPr>
                <w:rFonts w:ascii="Tahoma" w:hAnsi="Tahoma" w:cs="Tahoma"/>
                <w:bCs/>
                <w:sz w:val="20"/>
                <w:szCs w:val="20"/>
              </w:rPr>
              <w:t>towars</w:t>
            </w:r>
            <w:proofErr w:type="spellEnd"/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 FR 4307B. There was also some growth to the east south of Dark Canyon.  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he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 rest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growth was spread around mostly between fingers and on spots. 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>Spots were lumped in the north with some likely unburned areas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to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north and 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fire still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seems confined to the east of the Corner Mountain Road (FR 180). There are some patches of intense heat 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 xml:space="preserve">throughout with the largest being the push 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>south of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 xml:space="preserve"> dark </w:t>
            </w:r>
            <w:proofErr w:type="spellStart"/>
            <w:r w:rsidR="009D0C10">
              <w:rPr>
                <w:rFonts w:ascii="Tahoma" w:hAnsi="Tahoma" w:cs="Tahoma"/>
                <w:bCs/>
                <w:sz w:val="20"/>
                <w:szCs w:val="20"/>
              </w:rPr>
              <w:t>caynon</w:t>
            </w:r>
            <w:proofErr w:type="spellEnd"/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 and in the northern tip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Most of the main perimeter </w:t>
            </w:r>
            <w:r w:rsidR="0099752C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still covered in scattered heat with some cool patches develop</w:t>
            </w:r>
            <w:r w:rsidR="0099752C">
              <w:rPr>
                <w:rFonts w:ascii="Tahoma" w:hAnsi="Tahoma" w:cs="Tahoma"/>
                <w:bCs/>
                <w:sz w:val="20"/>
                <w:szCs w:val="20"/>
              </w:rPr>
              <w:t>ing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FCA4" w14:textId="77777777" w:rsidR="00871AF5" w:rsidRDefault="00871AF5">
      <w:r>
        <w:separator/>
      </w:r>
    </w:p>
  </w:endnote>
  <w:endnote w:type="continuationSeparator" w:id="0">
    <w:p w14:paraId="0F27F472" w14:textId="77777777" w:rsidR="00871AF5" w:rsidRDefault="008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B4EF" w14:textId="77777777" w:rsidR="00871AF5" w:rsidRDefault="00871AF5">
      <w:r>
        <w:separator/>
      </w:r>
    </w:p>
  </w:footnote>
  <w:footnote w:type="continuationSeparator" w:id="0">
    <w:p w14:paraId="4F70B24C" w14:textId="77777777" w:rsidR="00871AF5" w:rsidRDefault="0087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905E36"/>
    <w:rsid w:val="00935C5E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6002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183</cp:revision>
  <cp:lastPrinted>2004-03-23T21:00:00Z</cp:lastPrinted>
  <dcterms:created xsi:type="dcterms:W3CDTF">2021-07-24T04:12:00Z</dcterms:created>
  <dcterms:modified xsi:type="dcterms:W3CDTF">2023-07-22T06:41:00Z</dcterms:modified>
</cp:coreProperties>
</file>