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56D79118" w:rsidR="00D07279" w:rsidRPr="00840FBC" w:rsidRDefault="001C6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1215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156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2AB44AB7" w:rsidR="005C7C66" w:rsidRPr="0012156E" w:rsidRDefault="00F55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156E">
              <w:rPr>
                <w:rFonts w:ascii="Tahoma" w:hAnsi="Tahoma" w:cs="Tahoma"/>
                <w:sz w:val="20"/>
                <w:szCs w:val="20"/>
              </w:rPr>
              <w:t>See below</w:t>
            </w:r>
          </w:p>
          <w:p w14:paraId="3DB6C762" w14:textId="6F87CEC8" w:rsidR="009748D6" w:rsidRPr="001215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156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617BA717" w:rsidR="009748D6" w:rsidRPr="003146D3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15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5000" w:rsidRPr="0012156E">
              <w:rPr>
                <w:rFonts w:ascii="Tahoma" w:hAnsi="Tahoma" w:cs="Tahoma"/>
                <w:sz w:val="20"/>
                <w:szCs w:val="20"/>
              </w:rPr>
              <w:t>See Below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1215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156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02D549EA" w:rsidR="009748D6" w:rsidRPr="0012156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156E">
              <w:rPr>
                <w:rFonts w:ascii="Tahoma" w:hAnsi="Tahoma" w:cs="Tahoma"/>
                <w:sz w:val="20"/>
                <w:szCs w:val="20"/>
              </w:rPr>
              <w:t>2</w:t>
            </w:r>
            <w:r w:rsidR="003146D3" w:rsidRPr="0012156E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12156E">
              <w:rPr>
                <w:rFonts w:ascii="Tahoma" w:hAnsi="Tahoma" w:cs="Tahoma"/>
                <w:sz w:val="20"/>
                <w:szCs w:val="20"/>
              </w:rPr>
              <w:t>:</w:t>
            </w:r>
            <w:r w:rsidR="0012156E" w:rsidRPr="0012156E">
              <w:rPr>
                <w:rFonts w:ascii="Tahoma" w:hAnsi="Tahoma" w:cs="Tahoma"/>
                <w:sz w:val="20"/>
                <w:szCs w:val="20"/>
              </w:rPr>
              <w:t>49</w:t>
            </w:r>
            <w:r w:rsidR="003362AF" w:rsidRPr="001215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12156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12156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156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2156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469ADBF9" w:rsidR="009748D6" w:rsidRPr="0012156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156E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12156E">
              <w:rPr>
                <w:rFonts w:ascii="Tahoma" w:hAnsi="Tahoma" w:cs="Tahoma"/>
                <w:sz w:val="20"/>
                <w:szCs w:val="20"/>
              </w:rPr>
              <w:t>7</w:t>
            </w:r>
            <w:r w:rsidRPr="0012156E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12156E">
              <w:rPr>
                <w:rFonts w:ascii="Tahoma" w:hAnsi="Tahoma" w:cs="Tahoma"/>
                <w:sz w:val="20"/>
                <w:szCs w:val="20"/>
              </w:rPr>
              <w:t>1</w:t>
            </w:r>
            <w:r w:rsidR="003146D3" w:rsidRPr="0012156E">
              <w:rPr>
                <w:rFonts w:ascii="Tahoma" w:hAnsi="Tahoma" w:cs="Tahoma"/>
                <w:sz w:val="20"/>
                <w:szCs w:val="20"/>
              </w:rPr>
              <w:t>8</w:t>
            </w:r>
            <w:r w:rsidR="006B11D4" w:rsidRPr="0012156E">
              <w:rPr>
                <w:rFonts w:ascii="Tahoma" w:hAnsi="Tahoma" w:cs="Tahoma"/>
                <w:sz w:val="20"/>
                <w:szCs w:val="20"/>
              </w:rPr>
              <w:t>/</w:t>
            </w:r>
            <w:r w:rsidRPr="0012156E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12156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BA1CF1A" w:rsidR="009748D6" w:rsidRPr="00E930E1" w:rsidRDefault="00314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46D3">
              <w:rPr>
                <w:rFonts w:ascii="Tahoma" w:hAnsi="Tahoma" w:cs="Tahoma"/>
                <w:sz w:val="20"/>
                <w:szCs w:val="20"/>
              </w:rPr>
              <w:t>T Arguello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716EEDB9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3146D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5160C794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/Tenax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3FF55E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1215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156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B4F6873" w:rsidR="009748D6" w:rsidRPr="003146D3" w:rsidRDefault="00F55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156E">
              <w:rPr>
                <w:rFonts w:ascii="Tahoma" w:hAnsi="Tahoma" w:cs="Tahoma"/>
                <w:sz w:val="20"/>
                <w:szCs w:val="20"/>
              </w:rPr>
              <w:t xml:space="preserve">Two scans, </w:t>
            </w:r>
            <w:r w:rsidR="0012156E" w:rsidRPr="0012156E">
              <w:rPr>
                <w:rFonts w:ascii="Tahoma" w:hAnsi="Tahoma" w:cs="Tahoma"/>
                <w:sz w:val="20"/>
                <w:szCs w:val="20"/>
              </w:rPr>
              <w:t>georeferencing was good</w:t>
            </w:r>
          </w:p>
        </w:tc>
        <w:tc>
          <w:tcPr>
            <w:tcW w:w="1250" w:type="pct"/>
          </w:tcPr>
          <w:p w14:paraId="1BE82D87" w14:textId="77777777" w:rsidR="009748D6" w:rsidRPr="00F5500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500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F55000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5000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1215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156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00738EA7" w:rsidR="009748D6" w:rsidRPr="0012156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156E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12156E">
              <w:rPr>
                <w:rFonts w:ascii="Tahoma" w:hAnsi="Tahoma" w:cs="Tahoma"/>
                <w:sz w:val="20"/>
                <w:szCs w:val="20"/>
              </w:rPr>
              <w:t>7</w:t>
            </w:r>
            <w:r w:rsidRPr="0012156E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12156E">
              <w:rPr>
                <w:rFonts w:ascii="Tahoma" w:hAnsi="Tahoma" w:cs="Tahoma"/>
                <w:sz w:val="20"/>
                <w:szCs w:val="20"/>
              </w:rPr>
              <w:t>1</w:t>
            </w:r>
            <w:r w:rsidR="00F55000" w:rsidRPr="0012156E">
              <w:rPr>
                <w:rFonts w:ascii="Tahoma" w:hAnsi="Tahoma" w:cs="Tahoma"/>
                <w:sz w:val="20"/>
                <w:szCs w:val="20"/>
              </w:rPr>
              <w:t>8</w:t>
            </w:r>
            <w:r w:rsidRPr="0012156E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12156E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12156E">
              <w:rPr>
                <w:rFonts w:ascii="Tahoma" w:hAnsi="Tahoma" w:cs="Tahoma"/>
                <w:sz w:val="20"/>
                <w:szCs w:val="20"/>
              </w:rPr>
              <w:t>3</w:t>
            </w:r>
            <w:r w:rsidRPr="001215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6D3" w:rsidRPr="0012156E">
              <w:rPr>
                <w:rFonts w:ascii="Tahoma" w:hAnsi="Tahoma" w:cs="Tahoma"/>
                <w:sz w:val="20"/>
                <w:szCs w:val="20"/>
              </w:rPr>
              <w:t>2</w:t>
            </w:r>
            <w:r w:rsidR="0012156E" w:rsidRPr="0012156E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12156E">
              <w:rPr>
                <w:rFonts w:ascii="Tahoma" w:hAnsi="Tahoma" w:cs="Tahoma"/>
                <w:sz w:val="20"/>
                <w:szCs w:val="20"/>
              </w:rPr>
              <w:t>:</w:t>
            </w:r>
            <w:r w:rsidR="0012156E" w:rsidRPr="0012156E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1215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12156E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12156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1215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15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215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215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42A71810" w:rsidR="009748D6" w:rsidRPr="0012156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156E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12156E">
              <w:rPr>
                <w:rFonts w:ascii="Tahoma" w:hAnsi="Tahoma" w:cs="Tahoma"/>
                <w:sz w:val="20"/>
                <w:szCs w:val="20"/>
              </w:rPr>
              <w:t>7</w:t>
            </w:r>
            <w:r w:rsidRPr="0012156E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12156E">
              <w:rPr>
                <w:rFonts w:ascii="Tahoma" w:hAnsi="Tahoma" w:cs="Tahoma"/>
                <w:sz w:val="20"/>
                <w:szCs w:val="20"/>
              </w:rPr>
              <w:t>1</w:t>
            </w:r>
            <w:r w:rsidR="0012156E" w:rsidRPr="0012156E">
              <w:rPr>
                <w:rFonts w:ascii="Tahoma" w:hAnsi="Tahoma" w:cs="Tahoma"/>
                <w:sz w:val="20"/>
                <w:szCs w:val="20"/>
              </w:rPr>
              <w:t>9</w:t>
            </w:r>
            <w:r w:rsidRPr="0012156E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12156E">
              <w:rPr>
                <w:rFonts w:ascii="Tahoma" w:hAnsi="Tahoma" w:cs="Tahoma"/>
                <w:sz w:val="20"/>
                <w:szCs w:val="20"/>
              </w:rPr>
              <w:t>3</w:t>
            </w:r>
            <w:r w:rsidRPr="001215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156E" w:rsidRPr="0012156E">
              <w:rPr>
                <w:rFonts w:ascii="Tahoma" w:hAnsi="Tahoma" w:cs="Tahoma"/>
                <w:sz w:val="20"/>
                <w:szCs w:val="20"/>
              </w:rPr>
              <w:t>04</w:t>
            </w:r>
            <w:r w:rsidR="00F63E69" w:rsidRPr="0012156E">
              <w:rPr>
                <w:rFonts w:ascii="Tahoma" w:hAnsi="Tahoma" w:cs="Tahoma"/>
                <w:sz w:val="20"/>
                <w:szCs w:val="20"/>
              </w:rPr>
              <w:t>:</w:t>
            </w:r>
            <w:r w:rsidR="003146D3" w:rsidRPr="0012156E">
              <w:rPr>
                <w:rFonts w:ascii="Tahoma" w:hAnsi="Tahoma" w:cs="Tahoma"/>
                <w:sz w:val="20"/>
                <w:szCs w:val="20"/>
              </w:rPr>
              <w:t>00</w:t>
            </w:r>
            <w:r w:rsidRPr="001215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12156E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12156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1217F984" w:rsidR="00D234FE" w:rsidRPr="00CD3FC2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Two fires were in the scans, Divide and Hay. I </w:t>
            </w:r>
            <w:r w:rsidR="0012156E" w:rsidRPr="00CD3FC2">
              <w:rPr>
                <w:rFonts w:ascii="Tahoma" w:hAnsi="Tahoma" w:cs="Tahoma"/>
                <w:bCs/>
                <w:sz w:val="20"/>
                <w:szCs w:val="20"/>
              </w:rPr>
              <w:t>started with the previous IR Heat Perimeter</w:t>
            </w:r>
            <w:r w:rsidR="00CD3FC2">
              <w:rPr>
                <w:rFonts w:ascii="Tahoma" w:hAnsi="Tahoma" w:cs="Tahoma"/>
                <w:bCs/>
                <w:sz w:val="20"/>
                <w:szCs w:val="20"/>
              </w:rPr>
              <w:t xml:space="preserve"> for both perimeters.</w:t>
            </w:r>
          </w:p>
          <w:p w14:paraId="0653E4DC" w14:textId="5BA83C91" w:rsidR="00A6728A" w:rsidRPr="00CD3FC2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F55000"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Divide – </w:t>
            </w:r>
            <w:r w:rsidR="0012156E" w:rsidRPr="00CD3FC2">
              <w:rPr>
                <w:rFonts w:ascii="Tahoma" w:hAnsi="Tahoma" w:cs="Tahoma"/>
                <w:bCs/>
                <w:sz w:val="20"/>
                <w:szCs w:val="20"/>
              </w:rPr>
              <w:t>913</w:t>
            </w:r>
            <w:r w:rsidR="00F55000"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, Hay - </w:t>
            </w:r>
            <w:r w:rsidR="0012156E" w:rsidRPr="00CD3FC2">
              <w:rPr>
                <w:rFonts w:ascii="Tahoma" w:hAnsi="Tahoma" w:cs="Tahoma"/>
                <w:bCs/>
                <w:sz w:val="20"/>
                <w:szCs w:val="20"/>
              </w:rPr>
              <w:t>140</w:t>
            </w:r>
          </w:p>
          <w:p w14:paraId="5D49FC61" w14:textId="5A06181A" w:rsidR="00A6728A" w:rsidRPr="00CD3FC2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F55000"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Divide – </w:t>
            </w:r>
            <w:r w:rsidR="0012156E" w:rsidRPr="00CD3FC2">
              <w:rPr>
                <w:rFonts w:ascii="Tahoma" w:hAnsi="Tahoma" w:cs="Tahoma"/>
                <w:bCs/>
                <w:sz w:val="20"/>
                <w:szCs w:val="20"/>
              </w:rPr>
              <w:t>1,572</w:t>
            </w:r>
            <w:r w:rsidR="00F55000"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, Hay </w:t>
            </w:r>
            <w:r w:rsidR="0012156E" w:rsidRPr="00CD3FC2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F55000"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2156E" w:rsidRPr="00CD3FC2">
              <w:rPr>
                <w:rFonts w:ascii="Tahoma" w:hAnsi="Tahoma" w:cs="Tahoma"/>
                <w:bCs/>
                <w:sz w:val="20"/>
                <w:szCs w:val="20"/>
              </w:rPr>
              <w:t>220</w:t>
            </w:r>
          </w:p>
          <w:p w14:paraId="350A46F8" w14:textId="626B5F76" w:rsidR="0012156E" w:rsidRPr="00CD3FC2" w:rsidRDefault="0012156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</w:rPr>
              <w:t>Growth Acres: Divide – 659, Hay – 80</w:t>
            </w:r>
          </w:p>
          <w:p w14:paraId="699DD366" w14:textId="7212B975" w:rsidR="0012156E" w:rsidRPr="00CD3FC2" w:rsidRDefault="0012156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</w:rPr>
              <w:t>The two fires have not yet grown together as of the IR flight time and are separated by about 1,500 feet.</w:t>
            </w:r>
          </w:p>
          <w:p w14:paraId="0CE33DB2" w14:textId="2437246F" w:rsidR="009876C5" w:rsidRPr="00CD3FC2" w:rsidRDefault="009876C5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  <w:u w:val="single"/>
              </w:rPr>
              <w:t>Divide</w:t>
            </w:r>
          </w:p>
          <w:p w14:paraId="66232DF6" w14:textId="65FB3379" w:rsidR="009876C5" w:rsidRPr="00CD3FC2" w:rsidRDefault="009876C5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Intense heat </w:t>
            </w:r>
            <w:r w:rsidR="00CD3FC2"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and growth were </w:t>
            </w: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mapped </w:t>
            </w:r>
            <w:r w:rsidR="00CD3FC2" w:rsidRPr="00CD3FC2">
              <w:rPr>
                <w:rFonts w:ascii="Tahoma" w:hAnsi="Tahoma" w:cs="Tahoma"/>
                <w:bCs/>
                <w:sz w:val="20"/>
                <w:szCs w:val="20"/>
              </w:rPr>
              <w:t>along most of the perimeter with the exception of the north and south ends of the fire. Most of the</w:t>
            </w: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 remainder of the fire had a dense pattern of heat points</w:t>
            </w:r>
            <w:r w:rsidR="00CD3FC2"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 like the previous interpretation</w:t>
            </w: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 and was mapped as scattered heat, </w:t>
            </w:r>
            <w:r w:rsidR="00CD3FC2" w:rsidRPr="00CD3FC2">
              <w:rPr>
                <w:rFonts w:ascii="Tahoma" w:hAnsi="Tahoma" w:cs="Tahoma"/>
                <w:bCs/>
                <w:sz w:val="20"/>
                <w:szCs w:val="20"/>
              </w:rPr>
              <w:t>although a few areas have cooled and were</w:t>
            </w: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 mapped with isolated or no heat.</w:t>
            </w:r>
          </w:p>
          <w:p w14:paraId="33E09519" w14:textId="53BD5ABD" w:rsidR="009876C5" w:rsidRPr="00CD3FC2" w:rsidRDefault="009876C5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Hay </w:t>
            </w:r>
          </w:p>
          <w:p w14:paraId="6DA00D6E" w14:textId="6D50B523" w:rsidR="00617055" w:rsidRPr="00CD3FC2" w:rsidRDefault="009876C5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Active growth was </w:t>
            </w:r>
            <w:r w:rsidR="00CD3FC2" w:rsidRPr="00CD3FC2">
              <w:rPr>
                <w:rFonts w:ascii="Tahoma" w:hAnsi="Tahoma" w:cs="Tahoma"/>
                <w:bCs/>
                <w:sz w:val="20"/>
                <w:szCs w:val="20"/>
              </w:rPr>
              <w:t>present on the south and southwest part of the perimeter</w:t>
            </w: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 where intense heat </w:t>
            </w:r>
            <w:r w:rsidR="00CD3FC2" w:rsidRPr="00CD3FC2">
              <w:rPr>
                <w:rFonts w:ascii="Tahoma" w:hAnsi="Tahoma" w:cs="Tahoma"/>
                <w:bCs/>
                <w:sz w:val="20"/>
                <w:szCs w:val="20"/>
              </w:rPr>
              <w:t>and growth w</w:t>
            </w:r>
            <w:r w:rsidR="00B276F4">
              <w:rPr>
                <w:rFonts w:ascii="Tahoma" w:hAnsi="Tahoma" w:cs="Tahoma"/>
                <w:bCs/>
                <w:sz w:val="20"/>
                <w:szCs w:val="20"/>
              </w:rPr>
              <w:t>ere</w:t>
            </w:r>
            <w:r w:rsidRPr="00CD3FC2">
              <w:rPr>
                <w:rFonts w:ascii="Tahoma" w:hAnsi="Tahoma" w:cs="Tahoma"/>
                <w:bCs/>
                <w:sz w:val="20"/>
                <w:szCs w:val="20"/>
              </w:rPr>
              <w:t xml:space="preserve"> mapped. </w:t>
            </w:r>
            <w:r w:rsidR="00CD3FC2" w:rsidRPr="00CD3FC2">
              <w:rPr>
                <w:rFonts w:ascii="Tahoma" w:hAnsi="Tahoma" w:cs="Tahoma"/>
                <w:bCs/>
                <w:sz w:val="20"/>
                <w:szCs w:val="20"/>
              </w:rPr>
              <w:t>The north half of the fire was mostly mapped as isolated heat but there were portions of intense and scattered heat</w:t>
            </w:r>
            <w:r w:rsidR="00B276F4">
              <w:rPr>
                <w:rFonts w:ascii="Tahoma" w:hAnsi="Tahoma" w:cs="Tahoma"/>
                <w:bCs/>
                <w:sz w:val="20"/>
                <w:szCs w:val="20"/>
              </w:rPr>
              <w:t xml:space="preserve"> mapped.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5D14" w14:textId="77777777" w:rsidR="0067282A" w:rsidRDefault="0067282A">
      <w:r>
        <w:separator/>
      </w:r>
    </w:p>
  </w:endnote>
  <w:endnote w:type="continuationSeparator" w:id="0">
    <w:p w14:paraId="3DF4DBCE" w14:textId="77777777" w:rsidR="0067282A" w:rsidRDefault="0067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8757" w14:textId="77777777" w:rsidR="0067282A" w:rsidRDefault="0067282A">
      <w:r>
        <w:separator/>
      </w:r>
    </w:p>
  </w:footnote>
  <w:footnote w:type="continuationSeparator" w:id="0">
    <w:p w14:paraId="238F4002" w14:textId="77777777" w:rsidR="0067282A" w:rsidRDefault="0067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A012D"/>
    <w:rsid w:val="000C6F09"/>
    <w:rsid w:val="000E0160"/>
    <w:rsid w:val="00103C8B"/>
    <w:rsid w:val="00105747"/>
    <w:rsid w:val="00111BF1"/>
    <w:rsid w:val="0012156E"/>
    <w:rsid w:val="00132C2F"/>
    <w:rsid w:val="00133DB7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206A79"/>
    <w:rsid w:val="0022172E"/>
    <w:rsid w:val="00262E34"/>
    <w:rsid w:val="002771D1"/>
    <w:rsid w:val="002C4F37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B0BD5"/>
    <w:rsid w:val="003F20F3"/>
    <w:rsid w:val="003F65B6"/>
    <w:rsid w:val="004137F0"/>
    <w:rsid w:val="00444C06"/>
    <w:rsid w:val="0045516F"/>
    <w:rsid w:val="004576E4"/>
    <w:rsid w:val="00482B47"/>
    <w:rsid w:val="0048475F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7155"/>
    <w:rsid w:val="00617055"/>
    <w:rsid w:val="00636D50"/>
    <w:rsid w:val="0063737D"/>
    <w:rsid w:val="006446A6"/>
    <w:rsid w:val="00650FBF"/>
    <w:rsid w:val="0067282A"/>
    <w:rsid w:val="006B11D4"/>
    <w:rsid w:val="006B2A74"/>
    <w:rsid w:val="006D53AE"/>
    <w:rsid w:val="0071303B"/>
    <w:rsid w:val="00736B07"/>
    <w:rsid w:val="00750F12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905E1"/>
    <w:rsid w:val="008A48E3"/>
    <w:rsid w:val="008D021A"/>
    <w:rsid w:val="008D77C5"/>
    <w:rsid w:val="008E0C09"/>
    <w:rsid w:val="008E7C2C"/>
    <w:rsid w:val="00916749"/>
    <w:rsid w:val="00935C5E"/>
    <w:rsid w:val="009434EA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D3128"/>
    <w:rsid w:val="009E239F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503E4"/>
    <w:rsid w:val="00C509EE"/>
    <w:rsid w:val="00C57FF0"/>
    <w:rsid w:val="00C61171"/>
    <w:rsid w:val="00C81896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B3EBE"/>
    <w:rsid w:val="00DC6D9B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2078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20</cp:revision>
  <cp:lastPrinted>2004-03-23T21:00:00Z</cp:lastPrinted>
  <dcterms:created xsi:type="dcterms:W3CDTF">2023-07-13T02:18:00Z</dcterms:created>
  <dcterms:modified xsi:type="dcterms:W3CDTF">2023-07-19T10:17:00Z</dcterms:modified>
</cp:coreProperties>
</file>