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19504C59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440"/>
        <w:gridCol w:w="3180"/>
        <w:gridCol w:w="3180"/>
        <w:gridCol w:w="3180"/>
      </w:tblGrid>
      <w:tr w:rsidRPr="00F804BF" w:rsidR="00634DA0" w:rsidTr="0567FDA0" w14:paraId="59E324F2" w14:textId="77777777">
        <w:trPr>
          <w:trHeight w:val="660"/>
        </w:trPr>
        <w:tc>
          <w:tcPr>
            <w:tcW w:w="1440" w:type="dxa"/>
            <w:tcMar/>
          </w:tcPr>
          <w:p w:rsidRPr="00F804BF" w:rsidR="00634DA0" w:rsidP="00616218" w:rsidRDefault="00634DA0" w14:paraId="388DAF2D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80" w:type="dxa"/>
            <w:shd w:val="clear" w:color="auto" w:fill="92D050"/>
            <w:tcMar/>
          </w:tcPr>
          <w:p w:rsidRPr="00F804BF" w:rsidR="00634DA0" w:rsidP="0567FDA0" w:rsidRDefault="00634DA0" w14:paraId="2E8617B5" w14:textId="0B7BAC61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0567FDA0" w:rsidR="1BAA6BC4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180" w:type="dxa"/>
            <w:shd w:val="clear" w:color="auto" w:fill="FFFF00"/>
            <w:tcMar/>
          </w:tcPr>
          <w:p w:rsidRPr="00F804BF" w:rsidR="00634DA0" w:rsidP="0567FDA0" w:rsidRDefault="00634DA0" w14:paraId="694843BB" w14:textId="334D3235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0567FDA0" w:rsidR="1BAA6BC4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180" w:type="dxa"/>
            <w:shd w:val="clear" w:color="auto" w:fill="FFC000" w:themeFill="accent4"/>
            <w:tcMar/>
          </w:tcPr>
          <w:p w:rsidRPr="00F804BF" w:rsidR="00634DA0" w:rsidP="0567FDA0" w:rsidRDefault="00634DA0" w14:paraId="145B59FE" w14:textId="34E36A07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0567FDA0" w:rsidR="1BAA6BC4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634DA0" w:rsidTr="0567FDA0" w14:paraId="744F7C34" w14:textId="77777777">
        <w:trPr>
          <w:trHeight w:val="321"/>
        </w:trPr>
        <w:tc>
          <w:tcPr>
            <w:tcW w:w="1440" w:type="dxa"/>
            <w:tcMar/>
          </w:tcPr>
          <w:p w:rsidRPr="008C177A" w:rsidR="00634DA0" w:rsidP="008C177A" w:rsidRDefault="00634DA0" w14:paraId="7A0D3CC4" w14:textId="187055BF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8C177A">
              <w:rPr>
                <w:b/>
                <w:bCs/>
                <w:sz w:val="24"/>
                <w:szCs w:val="24"/>
              </w:rPr>
              <w:t>WR-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180" w:type="dxa"/>
            <w:tcMar/>
          </w:tcPr>
          <w:p w:rsidRPr="008C177A" w:rsidR="00634DA0" w:rsidP="008C177A" w:rsidRDefault="00634DA0" w14:paraId="68E117C6" w14:textId="5C32A1A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8C177A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– 23.9</w:t>
            </w:r>
          </w:p>
        </w:tc>
        <w:tc>
          <w:tcPr>
            <w:tcW w:w="3180" w:type="dxa"/>
            <w:tcMar/>
          </w:tcPr>
          <w:p w:rsidRPr="008C177A" w:rsidR="00634DA0" w:rsidP="008C177A" w:rsidRDefault="00634DA0" w14:paraId="1E59E86A" w14:textId="7D8CCDA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180" w:type="dxa"/>
            <w:tcMar/>
          </w:tcPr>
          <w:p w:rsidRPr="008C177A" w:rsidR="00634DA0" w:rsidP="008C177A" w:rsidRDefault="00634DA0" w14:paraId="7A35EA0B" w14:textId="0CF39F2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Pr="00D37C79" w:rsidR="00634DA0" w:rsidTr="0567FDA0" w14:paraId="1022D82D" w14:textId="77777777">
        <w:trPr>
          <w:trHeight w:val="1785"/>
        </w:trPr>
        <w:tc>
          <w:tcPr>
            <w:tcW w:w="1440" w:type="dxa"/>
            <w:tcMar/>
            <w:vAlign w:val="center"/>
          </w:tcPr>
          <w:p w:rsidRPr="00F804BF" w:rsidR="00634DA0" w:rsidP="00077B35" w:rsidRDefault="00634DA0" w14:paraId="285CC20B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34DA0" w:rsidP="00077B35" w:rsidRDefault="00634DA0" w14:paraId="098CD546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:rsidR="00634DA0" w:rsidP="00077B35" w:rsidRDefault="00634DA0" w14:paraId="7ADE9786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34DA0" w:rsidP="00077B35" w:rsidRDefault="00634DA0" w14:paraId="4867D941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634DA0" w:rsidP="00077B35" w:rsidRDefault="00634DA0" w14:paraId="530669E7" w14:textId="5B62B5F1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0A2C46" w:rsidP="00077B35" w:rsidRDefault="000A2C46" w14:paraId="635A74C5" w14:textId="666010F9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2C46">
              <w:rPr>
                <w:sz w:val="24"/>
              </w:rPr>
              <w:t>1 Smokejumper Load</w:t>
            </w:r>
          </w:p>
          <w:p w:rsidR="00634DA0" w:rsidP="00077B35" w:rsidRDefault="00634DA0" w14:paraId="3819B436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Boat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34DA0" w:rsidP="004C5316" w:rsidRDefault="00634DA0" w14:paraId="3995FB8E" w14:textId="08DFBBE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:rsidR="00634DA0" w:rsidP="004C5316" w:rsidRDefault="00634DA0" w14:paraId="4D2347AB" w14:textId="49E0391F">
            <w:pPr>
              <w:pStyle w:val="TableParagraph"/>
              <w:spacing w:line="249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634DA0" w:rsidP="00077B35" w:rsidRDefault="00634DA0" w14:paraId="5D8152F8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634DA0" w:rsidP="00634DA0" w:rsidRDefault="00634DA0" w14:paraId="0638D317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0A2C46" w:rsidP="00634DA0" w:rsidRDefault="000A2C46" w14:paraId="234C8F6B" w14:textId="33813CA4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2C46">
              <w:rPr>
                <w:sz w:val="24"/>
              </w:rPr>
              <w:t>1 Smokejumper Load</w:t>
            </w:r>
          </w:p>
          <w:p w:rsidR="00634DA0" w:rsidP="00077B35" w:rsidRDefault="00634DA0" w14:paraId="6F145A52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Boat</w:t>
            </w:r>
          </w:p>
        </w:tc>
      </w:tr>
    </w:tbl>
    <w:p w:rsidR="006028FC" w:rsidP="006028FC" w:rsidRDefault="006028FC" w14:paraId="23CBF451" w14:textId="77777777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:rsidTr="00DC1DE2" w14:paraId="13EE0C29" w14:textId="77777777">
        <w:trPr>
          <w:trHeight w:val="5885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62688337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:rsidR="006028FC" w:rsidP="00B90DD8" w:rsidRDefault="006028FC" w14:paraId="5E7ED33C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634DA0" w:rsidP="00B90DD8" w:rsidRDefault="00634DA0" w14:paraId="5BCC42D4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</w:p>
          <w:p w:rsidR="00B90DD8" w:rsidP="00B90DD8" w:rsidRDefault="00F97969" w14:paraId="5930F83F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B90DD8" w:rsidP="00B90DD8" w:rsidRDefault="0097644A" w14:paraId="46B063A0" w14:textId="190E1005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(Gold Beach/ Powers and Wild Rivers)</w:t>
            </w:r>
          </w:p>
          <w:p w:rsidR="00DC1DE2" w:rsidP="00B90DD8" w:rsidRDefault="00DC1DE2" w14:paraId="4B894CCF" w14:textId="6BAB01C6">
            <w:pPr>
              <w:pStyle w:val="TableParagraph"/>
              <w:ind w:left="90" w:right="111"/>
            </w:pPr>
            <w:r>
              <w:t>Forest Duty Officer</w:t>
            </w:r>
          </w:p>
          <w:p w:rsidR="00634DA0" w:rsidP="00B90DD8" w:rsidRDefault="00634DA0" w14:paraId="27C7401B" w14:textId="77777777">
            <w:pPr>
              <w:pStyle w:val="TableParagraph"/>
              <w:ind w:left="90" w:right="111"/>
            </w:pPr>
          </w:p>
          <w:p w:rsidR="00B90DD8" w:rsidP="00B90DD8" w:rsidRDefault="006028FC" w14:paraId="77EAC9B0" w14:textId="533B29B7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634DA0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B90DD8" w:rsidP="00B90DD8" w:rsidRDefault="00DD0DD0" w14:paraId="0548599B" w14:textId="10020409">
            <w:pPr>
              <w:ind w:left="90"/>
            </w:pPr>
            <w:r>
              <w:t xml:space="preserve">ODF Grants Pass </w:t>
            </w:r>
          </w:p>
          <w:p w:rsidR="00F97969" w:rsidP="00B90DD8" w:rsidRDefault="00DD0DD0" w14:paraId="43A23BBE" w14:textId="1FBC25C7">
            <w:pPr>
              <w:ind w:left="90"/>
            </w:pPr>
            <w:r>
              <w:t xml:space="preserve">BLM Medford District </w:t>
            </w:r>
          </w:p>
          <w:p w:rsidR="00634DA0" w:rsidP="00B90DD8" w:rsidRDefault="00634DA0" w14:paraId="0F38F533" w14:textId="5DFD079D">
            <w:pPr>
              <w:ind w:left="90"/>
            </w:pPr>
            <w:r>
              <w:t>CFPA</w:t>
            </w:r>
          </w:p>
          <w:p w:rsidRPr="00B90DD8" w:rsidR="00B90DD8" w:rsidP="00B90DD8" w:rsidRDefault="00B90DD8" w14:paraId="41DAB6D9" w14:textId="77777777">
            <w:pPr>
              <w:ind w:left="90"/>
            </w:pPr>
          </w:p>
          <w:p w:rsidRPr="00DC1DE2" w:rsidR="00B90DD8" w:rsidP="00DC1DE2" w:rsidRDefault="00B90DD8" w14:paraId="2E2B1E78" w14:textId="2C0E8C14">
            <w:pPr>
              <w:ind w:left="90"/>
            </w:pPr>
          </w:p>
          <w:p w:rsidR="006028FC" w:rsidP="00DC1DE2" w:rsidRDefault="006028FC" w14:paraId="473C9F42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Pr="00DC1DE2" w:rsidR="00F97969" w:rsidP="00F97969" w:rsidRDefault="00DC1DE2" w14:paraId="09798A73" w14:textId="5B184D74">
            <w:pPr>
              <w:pStyle w:val="TableParagraph"/>
              <w:spacing w:before="1"/>
              <w:ind w:left="107" w:right="111"/>
              <w:rPr>
                <w:bCs/>
              </w:rPr>
            </w:pPr>
            <w:r w:rsidRPr="00DC1DE2">
              <w:rPr>
                <w:bCs/>
              </w:rPr>
              <w:t>Wilderness Use Approval</w:t>
            </w:r>
          </w:p>
          <w:p w:rsidR="00DC1DE2" w:rsidP="00F97969" w:rsidRDefault="00DC1DE2" w14:paraId="6060DEDD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16C123D7" w14:textId="7F52BCFE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  <w:r w:rsidR="00DC1DE2">
              <w:rPr>
                <w:b/>
              </w:rPr>
              <w:t>:</w:t>
            </w:r>
          </w:p>
          <w:p w:rsidR="006028FC" w:rsidP="00F97969" w:rsidRDefault="00DC1DE2" w14:paraId="3520CC82" w14:textId="77777777">
            <w:pPr>
              <w:pStyle w:val="TableParagraph"/>
              <w:ind w:left="90" w:right="111"/>
            </w:pPr>
            <w:r>
              <w:t>See Excel/Map</w:t>
            </w:r>
            <w:r w:rsidR="006028FC">
              <w:t xml:space="preserve"> </w:t>
            </w:r>
          </w:p>
          <w:p w:rsidR="00634DA0" w:rsidP="00F97969" w:rsidRDefault="00634DA0" w14:paraId="60FF8AEB" w14:textId="77777777">
            <w:pPr>
              <w:pStyle w:val="TableParagraph"/>
              <w:ind w:left="90" w:right="111"/>
            </w:pPr>
          </w:p>
          <w:p w:rsidRPr="00634DA0" w:rsidR="00634DA0" w:rsidP="00F97969" w:rsidRDefault="00634DA0" w14:paraId="35DDAACB" w14:textId="7B349A40">
            <w:pPr>
              <w:pStyle w:val="TableParagraph"/>
              <w:ind w:left="90" w:right="111"/>
              <w:rPr>
                <w:b/>
                <w:bCs/>
              </w:rPr>
            </w:pPr>
            <w:r w:rsidRPr="00634DA0">
              <w:rPr>
                <w:b/>
                <w:bCs/>
              </w:rPr>
              <w:t>Move Up</w:t>
            </w:r>
          </w:p>
        </w:tc>
      </w:tr>
    </w:tbl>
    <w:p w:rsidR="006028FC" w:rsidP="006028FC" w:rsidRDefault="006028FC" w14:paraId="2E552F47" w14:textId="77777777">
      <w:pPr>
        <w:pStyle w:val="BodyText"/>
        <w:rPr>
          <w:sz w:val="20"/>
        </w:rPr>
      </w:pPr>
    </w:p>
    <w:p w:rsidR="006028FC" w:rsidP="006028FC" w:rsidRDefault="006028FC" w14:paraId="15037AFB" w14:textId="77777777">
      <w:pPr>
        <w:pStyle w:val="BodyText"/>
        <w:spacing w:before="10"/>
        <w:rPr>
          <w:sz w:val="11"/>
        </w:rPr>
      </w:pPr>
    </w:p>
    <w:tbl>
      <w:tblPr>
        <w:tblW w:w="10984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9"/>
      </w:tblGrid>
      <w:tr w:rsidR="006028FC" w:rsidTr="00995596" w14:paraId="511B6F51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4191ADE6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0CC92B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gridSpan w:val="5"/>
          </w:tcPr>
          <w:p w:rsidR="006028FC" w:rsidP="00426EC3" w:rsidRDefault="006028FC" w14:paraId="1C9D142B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995596" w14:paraId="691B7CF8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248A4B06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686CDB6D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332AD1EB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0CC3FEBD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56104E62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4A9BE8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5A339413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07C4765F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16FDC958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2121FC9A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9" w:type="dxa"/>
          </w:tcPr>
          <w:p w:rsidR="006028FC" w:rsidP="00426EC3" w:rsidRDefault="006028FC" w14:paraId="2FE46C4C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173179" w:rsidTr="00995596" w14:paraId="09548269" w14:textId="77777777">
        <w:trPr>
          <w:trHeight w:val="244"/>
        </w:trPr>
        <w:tc>
          <w:tcPr>
            <w:tcW w:w="1746" w:type="dxa"/>
          </w:tcPr>
          <w:p w:rsidRPr="00995596" w:rsidR="00173179" w:rsidP="00995596" w:rsidRDefault="00995596" w14:paraId="5E961C5F" w14:textId="77777777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Bear Camp</w:t>
            </w:r>
          </w:p>
        </w:tc>
        <w:tc>
          <w:tcPr>
            <w:tcW w:w="977" w:type="dxa"/>
          </w:tcPr>
          <w:p w:rsidRPr="00995596" w:rsidR="00173179" w:rsidP="00995596" w:rsidRDefault="00995596" w14:paraId="3FCB4007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995596" w:rsidR="00173179" w:rsidP="00995596" w:rsidRDefault="00995596" w14:paraId="73642C60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995596" w:rsidR="00173179" w:rsidP="00995596" w:rsidRDefault="00995596" w14:paraId="650744ED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995596" w:rsidR="00173179" w:rsidP="00995596" w:rsidRDefault="00995596" w14:paraId="62EC2138" w14:textId="77777777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:rsidRPr="00995596" w:rsidR="00173179" w:rsidP="00995596" w:rsidRDefault="00173179" w14:paraId="17C35B7B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3C993402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5C6CFEA7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5C7222E9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21B2211C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1369" w:type="dxa"/>
          </w:tcPr>
          <w:p w:rsidRPr="00995596" w:rsidR="00173179" w:rsidP="00995596" w:rsidRDefault="00173179" w14:paraId="49ACE831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3179" w:rsidTr="00995596" w14:paraId="6521147D" w14:textId="77777777">
        <w:trPr>
          <w:trHeight w:val="244"/>
        </w:trPr>
        <w:tc>
          <w:tcPr>
            <w:tcW w:w="1746" w:type="dxa"/>
          </w:tcPr>
          <w:p w:rsidRPr="00995596" w:rsidR="00173179" w:rsidP="00995596" w:rsidRDefault="00995596" w14:paraId="0A1BAB1F" w14:textId="77777777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Lake of the woods</w:t>
            </w:r>
          </w:p>
        </w:tc>
        <w:tc>
          <w:tcPr>
            <w:tcW w:w="977" w:type="dxa"/>
          </w:tcPr>
          <w:p w:rsidRPr="00995596" w:rsidR="00173179" w:rsidP="00995596" w:rsidRDefault="00995596" w14:paraId="628087D8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995596" w:rsidR="00173179" w:rsidP="00995596" w:rsidRDefault="00995596" w14:paraId="77E86386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995596" w:rsidR="00173179" w:rsidP="00995596" w:rsidRDefault="00995596" w14:paraId="293F07C3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995596" w:rsidR="00173179" w:rsidP="00995596" w:rsidRDefault="00995596" w14:paraId="721995E2" w14:textId="77777777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85.4</w:t>
            </w:r>
          </w:p>
        </w:tc>
        <w:tc>
          <w:tcPr>
            <w:tcW w:w="223" w:type="dxa"/>
            <w:shd w:val="clear" w:color="auto" w:fill="E7E6E6"/>
          </w:tcPr>
          <w:p w:rsidRPr="00995596" w:rsidR="00173179" w:rsidP="00995596" w:rsidRDefault="00173179" w14:paraId="5A97FB5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1391CC04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5B4C6AA7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1DA46129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596" w:rsidR="00173179" w:rsidP="00995596" w:rsidRDefault="00173179" w14:paraId="4630293A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1369" w:type="dxa"/>
          </w:tcPr>
          <w:p w:rsidRPr="00995596" w:rsidR="00173179" w:rsidP="00995596" w:rsidRDefault="00173179" w14:paraId="40AA6CEA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28FC" w:rsidTr="00995596" w14:paraId="2F3043D0" w14:textId="77777777">
        <w:trPr>
          <w:trHeight w:val="244"/>
        </w:trPr>
        <w:tc>
          <w:tcPr>
            <w:tcW w:w="1746" w:type="dxa"/>
          </w:tcPr>
          <w:p w:rsidRPr="00995596" w:rsidR="006028FC" w:rsidP="00995596" w:rsidRDefault="00995596" w14:paraId="411BE430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Iron Mountain</w:t>
            </w:r>
          </w:p>
        </w:tc>
        <w:tc>
          <w:tcPr>
            <w:tcW w:w="977" w:type="dxa"/>
          </w:tcPr>
          <w:p w:rsidRPr="00995596" w:rsidR="006028FC" w:rsidP="00995596" w:rsidRDefault="00995596" w14:paraId="660DEB0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170.3750</w:t>
            </w:r>
          </w:p>
        </w:tc>
        <w:tc>
          <w:tcPr>
            <w:tcW w:w="672" w:type="dxa"/>
          </w:tcPr>
          <w:p w:rsidRPr="00995596" w:rsidR="006028FC" w:rsidP="00995596" w:rsidRDefault="00995596" w14:paraId="3EFEC42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995596" w:rsidR="006028FC" w:rsidP="00995596" w:rsidRDefault="00995596" w14:paraId="4EB8377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164.1250</w:t>
            </w:r>
          </w:p>
        </w:tc>
        <w:tc>
          <w:tcPr>
            <w:tcW w:w="672" w:type="dxa"/>
          </w:tcPr>
          <w:p w:rsidRPr="00995596" w:rsidR="006028FC" w:rsidP="00995596" w:rsidRDefault="00995596" w14:paraId="0C343FD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:rsidRPr="00995596" w:rsidR="006028FC" w:rsidP="00995596" w:rsidRDefault="006028FC" w14:paraId="4B813D9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995596" w:rsidR="006028FC" w:rsidP="00995596" w:rsidRDefault="006028FC" w14:paraId="3824D60C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Nat’l Flight Follow</w:t>
            </w:r>
          </w:p>
        </w:tc>
        <w:tc>
          <w:tcPr>
            <w:tcW w:w="976" w:type="dxa"/>
          </w:tcPr>
          <w:p w:rsidRPr="00995596" w:rsidR="006028FC" w:rsidP="00995596" w:rsidRDefault="006028FC" w14:paraId="78345E6D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671" w:type="dxa"/>
          </w:tcPr>
          <w:p w:rsidRPr="00995596" w:rsidR="006028FC" w:rsidP="00995596" w:rsidRDefault="006028FC" w14:paraId="0C177429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  <w:tc>
          <w:tcPr>
            <w:tcW w:w="976" w:type="dxa"/>
          </w:tcPr>
          <w:p w:rsidRPr="00995596" w:rsidR="006028FC" w:rsidP="00995596" w:rsidRDefault="006028FC" w14:paraId="7AD00668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1369" w:type="dxa"/>
          </w:tcPr>
          <w:p w:rsidRPr="00995596" w:rsidR="006028FC" w:rsidP="00995596" w:rsidRDefault="006028FC" w14:paraId="1992C8DB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5596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</w:tr>
      <w:tr w:rsidR="000F7FF3" w:rsidTr="00995596" w14:paraId="7648E0E9" w14:textId="77777777">
        <w:trPr>
          <w:trHeight w:val="244"/>
        </w:trPr>
        <w:tc>
          <w:tcPr>
            <w:tcW w:w="1746" w:type="dxa"/>
          </w:tcPr>
          <w:p w:rsidRPr="00995596" w:rsidR="000F7FF3" w:rsidP="00995596" w:rsidRDefault="000F7FF3" w14:paraId="35CDD749" w14:textId="3391233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Eden Ridge</w:t>
            </w:r>
          </w:p>
        </w:tc>
        <w:tc>
          <w:tcPr>
            <w:tcW w:w="977" w:type="dxa"/>
          </w:tcPr>
          <w:p w:rsidR="000F7FF3" w:rsidP="00995596" w:rsidRDefault="000F7FF3" w14:paraId="34C8CF41" w14:textId="4A2FCB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170.3750</w:t>
            </w:r>
          </w:p>
        </w:tc>
        <w:tc>
          <w:tcPr>
            <w:tcW w:w="672" w:type="dxa"/>
          </w:tcPr>
          <w:p w:rsidR="000F7FF3" w:rsidP="00995596" w:rsidRDefault="000F7FF3" w14:paraId="16C3D23F" w14:textId="7DE0639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="000F7FF3" w:rsidP="00995596" w:rsidRDefault="000F7FF3" w14:paraId="7165885C" w14:textId="4D58C8C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164.1250</w:t>
            </w:r>
          </w:p>
        </w:tc>
        <w:tc>
          <w:tcPr>
            <w:tcW w:w="672" w:type="dxa"/>
          </w:tcPr>
          <w:p w:rsidR="000F7FF3" w:rsidP="00995596" w:rsidRDefault="000F7FF3" w14:paraId="5F2D2A94" w14:textId="4679844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223" w:type="dxa"/>
            <w:shd w:val="clear" w:color="auto" w:fill="E7E6E6"/>
          </w:tcPr>
          <w:p w:rsidRPr="00995596" w:rsidR="000F7FF3" w:rsidP="00995596" w:rsidRDefault="000F7FF3" w14:paraId="62C7650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995596" w:rsidR="000F7FF3" w:rsidP="00995596" w:rsidRDefault="000F7FF3" w14:paraId="167BA1A6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995596" w:rsidR="000F7FF3" w:rsidP="00995596" w:rsidRDefault="000F7FF3" w14:paraId="1FF52A8F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1" w:type="dxa"/>
          </w:tcPr>
          <w:p w:rsidRPr="00995596" w:rsidR="000F7FF3" w:rsidP="00995596" w:rsidRDefault="000F7FF3" w14:paraId="1B6E6DD8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995596" w:rsidR="000F7FF3" w:rsidP="00995596" w:rsidRDefault="000F7FF3" w14:paraId="7678AC4A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9" w:type="dxa"/>
          </w:tcPr>
          <w:p w:rsidRPr="00995596" w:rsidR="000F7FF3" w:rsidP="00995596" w:rsidRDefault="000F7FF3" w14:paraId="0E769543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F7FB7" w:rsidP="00C329A0" w:rsidRDefault="00AF7FB7" w14:paraId="69A65CA0" w14:textId="77777777"/>
    <w:sectPr w:rsidR="00AF7FB7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2F9" w:rsidP="006028FC" w:rsidRDefault="00A012F9" w14:paraId="2EE99D7B" w14:textId="77777777">
      <w:r>
        <w:separator/>
      </w:r>
    </w:p>
  </w:endnote>
  <w:endnote w:type="continuationSeparator" w:id="0">
    <w:p w:rsidR="00A012F9" w:rsidP="006028FC" w:rsidRDefault="00A012F9" w14:paraId="078CA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2F9" w:rsidP="006028FC" w:rsidRDefault="00A012F9" w14:paraId="088445A5" w14:textId="77777777">
      <w:r>
        <w:separator/>
      </w:r>
    </w:p>
  </w:footnote>
  <w:footnote w:type="continuationSeparator" w:id="0">
    <w:p w:rsidR="00A012F9" w:rsidP="006028FC" w:rsidRDefault="00A012F9" w14:paraId="560253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9662ED" w14:paraId="2B77008C" w14:textId="77777777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9662ED" w14:paraId="0F5CC0D8" w14:textId="77777777">
    <w:pPr>
      <w:jc w:val="center"/>
      <w:rPr>
        <w:sz w:val="40"/>
      </w:rPr>
    </w:pPr>
    <w:r>
      <w:rPr>
        <w:sz w:val="40"/>
      </w:rPr>
      <w:t>WN</w:t>
    </w:r>
    <w:r w:rsidR="00515BCE">
      <w:rPr>
        <w:sz w:val="40"/>
      </w:rPr>
      <w:t>2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515BCE">
      <w:rPr>
        <w:sz w:val="40"/>
      </w:rPr>
      <w:t>2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r w:rsidR="00515BCE">
      <w:rPr>
        <w:sz w:val="40"/>
      </w:rPr>
      <w:t>Wild Rogue</w:t>
    </w:r>
  </w:p>
  <w:p w:rsidR="00AF7FB7" w:rsidRDefault="00AF7FB7" w14:paraId="745EEAF8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0080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77B35"/>
    <w:rsid w:val="000A2C46"/>
    <w:rsid w:val="000D0B25"/>
    <w:rsid w:val="000F2FB2"/>
    <w:rsid w:val="000F7FF3"/>
    <w:rsid w:val="00166CC8"/>
    <w:rsid w:val="00173179"/>
    <w:rsid w:val="00182AB6"/>
    <w:rsid w:val="00190BEC"/>
    <w:rsid w:val="002342A1"/>
    <w:rsid w:val="00297A06"/>
    <w:rsid w:val="002A40CB"/>
    <w:rsid w:val="003643FD"/>
    <w:rsid w:val="00381CF5"/>
    <w:rsid w:val="003A252D"/>
    <w:rsid w:val="00486E71"/>
    <w:rsid w:val="00495BB8"/>
    <w:rsid w:val="004B45CD"/>
    <w:rsid w:val="004C5316"/>
    <w:rsid w:val="004C7036"/>
    <w:rsid w:val="00515BCE"/>
    <w:rsid w:val="005231DB"/>
    <w:rsid w:val="00557814"/>
    <w:rsid w:val="0057211E"/>
    <w:rsid w:val="006028FC"/>
    <w:rsid w:val="00607B0E"/>
    <w:rsid w:val="00634DA0"/>
    <w:rsid w:val="00656EAB"/>
    <w:rsid w:val="006F5EDE"/>
    <w:rsid w:val="00701832"/>
    <w:rsid w:val="00732F95"/>
    <w:rsid w:val="00770111"/>
    <w:rsid w:val="007C4FDC"/>
    <w:rsid w:val="008B4DE9"/>
    <w:rsid w:val="008C177A"/>
    <w:rsid w:val="008C27FD"/>
    <w:rsid w:val="009060E2"/>
    <w:rsid w:val="009061F9"/>
    <w:rsid w:val="009662ED"/>
    <w:rsid w:val="0097644A"/>
    <w:rsid w:val="00995596"/>
    <w:rsid w:val="00A012F9"/>
    <w:rsid w:val="00A3472A"/>
    <w:rsid w:val="00AE2EA6"/>
    <w:rsid w:val="00AF7FB7"/>
    <w:rsid w:val="00B27638"/>
    <w:rsid w:val="00B86894"/>
    <w:rsid w:val="00B90DD8"/>
    <w:rsid w:val="00C07A18"/>
    <w:rsid w:val="00C329A0"/>
    <w:rsid w:val="00C40559"/>
    <w:rsid w:val="00D42831"/>
    <w:rsid w:val="00DA64A3"/>
    <w:rsid w:val="00DC1DE2"/>
    <w:rsid w:val="00DD0DD0"/>
    <w:rsid w:val="00F54D11"/>
    <w:rsid w:val="00F97969"/>
    <w:rsid w:val="00FA6147"/>
    <w:rsid w:val="0567FDA0"/>
    <w:rsid w:val="1BA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F075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166C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91DE2F18-188C-4FB6-B21F-53C38A938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1344B-98B0-4FB2-A11E-3B2D9777A35A}"/>
</file>

<file path=customXml/itemProps3.xml><?xml version="1.0" encoding="utf-8"?>
<ds:datastoreItem xmlns:ds="http://schemas.openxmlformats.org/officeDocument/2006/customXml" ds:itemID="{5D8366E1-DEA3-4957-9925-4FBE2502EC53}"/>
</file>

<file path=customXml/itemProps4.xml><?xml version="1.0" encoding="utf-8"?>
<ds:datastoreItem xmlns:ds="http://schemas.openxmlformats.org/officeDocument/2006/customXml" ds:itemID="{08258DED-E511-4435-9D82-9DCCC0C2A28E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5</cp:revision>
  <dcterms:created xsi:type="dcterms:W3CDTF">2026-02-20T23:31:00Z</dcterms:created>
  <dcterms:modified xsi:type="dcterms:W3CDTF">2026-04-30T20:38:20Z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